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534D5" w:rsidRDefault="00464A28" w:rsidP="00BB37E8">
      <w:pPr>
        <w:pStyle w:val="BasicParagraph"/>
        <w:rPr>
          <w:rFonts w:ascii="ArialMT" w:hAnsi="ArialMT" w:cs="ArialMT"/>
          <w:sz w:val="20"/>
          <w:szCs w:val="20"/>
        </w:rPr>
      </w:pPr>
      <w:r>
        <w:rPr>
          <w:rFonts w:ascii="ArialMT" w:hAnsi="ArialMT" w:cs="ArialMT"/>
          <w:noProof/>
          <w:sz w:val="20"/>
          <w:szCs w:val="20"/>
          <w:lang w:val="en-US"/>
        </w:rPr>
        <mc:AlternateContent>
          <mc:Choice Requires="wps">
            <w:drawing>
              <wp:anchor distT="0" distB="0" distL="114300" distR="114300" simplePos="0" relativeHeight="251659264" behindDoc="0" locked="0" layoutInCell="1" allowOverlap="1">
                <wp:simplePos x="0" y="0"/>
                <wp:positionH relativeFrom="column">
                  <wp:posOffset>2964815</wp:posOffset>
                </wp:positionH>
                <wp:positionV relativeFrom="paragraph">
                  <wp:posOffset>-348615</wp:posOffset>
                </wp:positionV>
                <wp:extent cx="2771775" cy="273367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2733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64A28" w:rsidRPr="00AC37CC" w:rsidRDefault="00464A28" w:rsidP="00464A28">
                            <w:pPr>
                              <w:rPr>
                                <w:rFonts w:ascii="Arial" w:hAnsi="Arial" w:cs="Arial"/>
                                <w:color w:val="808080" w:themeColor="background1" w:themeShade="80"/>
                                <w:sz w:val="48"/>
                                <w:szCs w:val="48"/>
                              </w:rPr>
                            </w:pPr>
                            <w:r w:rsidRPr="00AC37CC">
                              <w:rPr>
                                <w:rFonts w:ascii="Arial" w:hAnsi="Arial" w:cs="Arial"/>
                                <w:color w:val="808080" w:themeColor="background1" w:themeShade="80"/>
                                <w:sz w:val="48"/>
                                <w:szCs w:val="48"/>
                              </w:rPr>
                              <w:t>Press release</w:t>
                            </w:r>
                          </w:p>
                          <w:p w:rsidR="00464A28" w:rsidRPr="00A07039" w:rsidRDefault="00464A28" w:rsidP="00A07039">
                            <w:pPr>
                              <w:rPr>
                                <w:rFonts w:ascii="Arial" w:eastAsia="Trebuchet MS Bold" w:hAnsi="Arial" w:cs="Arial"/>
                                <w:b/>
                                <w:bCs/>
                                <w:sz w:val="44"/>
                                <w:szCs w:val="44"/>
                              </w:rPr>
                            </w:pPr>
                            <w:r w:rsidRPr="00A07039">
                              <w:rPr>
                                <w:rFonts w:ascii="Arial" w:eastAsia="Trebuchet MS Bold" w:hAnsi="Arial" w:cs="Arial"/>
                                <w:b/>
                                <w:bCs/>
                                <w:sz w:val="44"/>
                                <w:szCs w:val="44"/>
                              </w:rPr>
                              <w:t>Light, time, legacy</w:t>
                            </w:r>
                            <w:r w:rsidR="00BC4BC3">
                              <w:rPr>
                                <w:rFonts w:ascii="Arial" w:eastAsia="Trebuchet MS Bold" w:hAnsi="Arial" w:cs="Arial"/>
                                <w:b/>
                                <w:bCs/>
                                <w:sz w:val="44"/>
                                <w:szCs w:val="44"/>
                              </w:rPr>
                              <w:t>:</w:t>
                            </w:r>
                          </w:p>
                          <w:p w:rsidR="00464A28" w:rsidRDefault="00464A28" w:rsidP="00A07039">
                            <w:pPr>
                              <w:rPr>
                                <w:rFonts w:ascii="Arial" w:eastAsia="Trebuchet MS Bold" w:hAnsi="Arial" w:cs="Arial"/>
                                <w:b/>
                                <w:bCs/>
                                <w:sz w:val="44"/>
                                <w:szCs w:val="44"/>
                              </w:rPr>
                            </w:pPr>
                            <w:r w:rsidRPr="00A07039">
                              <w:rPr>
                                <w:rFonts w:ascii="Arial" w:eastAsia="Trebuchet MS Bold" w:hAnsi="Arial" w:cs="Arial"/>
                                <w:b/>
                                <w:bCs/>
                                <w:sz w:val="44"/>
                                <w:szCs w:val="44"/>
                              </w:rPr>
                              <w:t xml:space="preserve">Francis Towne’s </w:t>
                            </w:r>
                            <w:proofErr w:type="spellStart"/>
                            <w:r w:rsidRPr="00A07039">
                              <w:rPr>
                                <w:rFonts w:ascii="Arial" w:eastAsia="Trebuchet MS Bold" w:hAnsi="Arial" w:cs="Arial"/>
                                <w:b/>
                                <w:bCs/>
                                <w:sz w:val="44"/>
                                <w:szCs w:val="44"/>
                              </w:rPr>
                              <w:t>watercolours</w:t>
                            </w:r>
                            <w:proofErr w:type="spellEnd"/>
                            <w:r w:rsidRPr="00A07039">
                              <w:rPr>
                                <w:rFonts w:ascii="Arial" w:eastAsia="Trebuchet MS Bold" w:hAnsi="Arial" w:cs="Arial"/>
                                <w:b/>
                                <w:bCs/>
                                <w:sz w:val="44"/>
                                <w:szCs w:val="44"/>
                              </w:rPr>
                              <w:t xml:space="preserve"> of Rome </w:t>
                            </w:r>
                          </w:p>
                          <w:p w:rsidR="00464A28" w:rsidRPr="00AC37CC" w:rsidRDefault="00464A28" w:rsidP="00464A28">
                            <w:pPr>
                              <w:spacing w:line="312" w:lineRule="auto"/>
                              <w:rPr>
                                <w:rFonts w:ascii="Arial" w:eastAsia="Trebuchet MS Bold" w:hAnsi="Arial" w:cs="Arial"/>
                                <w:color w:val="808080" w:themeColor="background1" w:themeShade="80"/>
                                <w:sz w:val="12"/>
                                <w:szCs w:val="12"/>
                              </w:rPr>
                            </w:pPr>
                          </w:p>
                          <w:p w:rsidR="00464A28" w:rsidRPr="00AC37CC" w:rsidRDefault="00464A28" w:rsidP="00464A28">
                            <w:pPr>
                              <w:spacing w:line="312" w:lineRule="auto"/>
                              <w:rPr>
                                <w:rFonts w:ascii="Arial" w:eastAsia="Trebuchet MS Bold" w:hAnsi="Arial" w:cs="Arial"/>
                                <w:b/>
                                <w:bCs/>
                                <w:color w:val="808080" w:themeColor="background1" w:themeShade="80"/>
                                <w:sz w:val="36"/>
                                <w:szCs w:val="36"/>
                              </w:rPr>
                            </w:pPr>
                            <w:r w:rsidRPr="00AC37CC">
                              <w:rPr>
                                <w:rFonts w:ascii="Arial" w:eastAsia="Trebuchet MS Bold" w:hAnsi="Arial" w:cs="Arial"/>
                                <w:color w:val="808080" w:themeColor="background1" w:themeShade="80"/>
                                <w:sz w:val="20"/>
                                <w:szCs w:val="20"/>
                              </w:rPr>
                              <w:t>21 January – 14 August 2016</w:t>
                            </w:r>
                          </w:p>
                          <w:p w:rsidR="00464A28" w:rsidRPr="00AC37CC" w:rsidRDefault="00464A28" w:rsidP="00464A28">
                            <w:pPr>
                              <w:spacing w:line="312" w:lineRule="auto"/>
                              <w:rPr>
                                <w:rFonts w:ascii="Arial" w:eastAsia="Trebuchet MS Bold" w:hAnsi="Arial" w:cs="Arial"/>
                                <w:color w:val="808080" w:themeColor="background1" w:themeShade="80"/>
                                <w:sz w:val="20"/>
                                <w:szCs w:val="20"/>
                              </w:rPr>
                            </w:pPr>
                            <w:r w:rsidRPr="00AC37CC">
                              <w:rPr>
                                <w:rFonts w:ascii="Arial" w:eastAsia="Trebuchet MS Bold" w:hAnsi="Arial" w:cs="Arial"/>
                                <w:color w:val="808080" w:themeColor="background1" w:themeShade="80"/>
                                <w:sz w:val="20"/>
                                <w:szCs w:val="20"/>
                              </w:rPr>
                              <w:t>Room 90</w:t>
                            </w:r>
                          </w:p>
                          <w:p w:rsidR="00464A28" w:rsidRPr="00AC37CC" w:rsidRDefault="00464A28" w:rsidP="00464A28">
                            <w:pPr>
                              <w:rPr>
                                <w:rFonts w:ascii="Arial" w:hAnsi="Arial" w:cs="Arial"/>
                                <w:color w:val="808080" w:themeColor="background1" w:themeShade="80"/>
                                <w:sz w:val="20"/>
                                <w:szCs w:val="20"/>
                              </w:rPr>
                            </w:pPr>
                            <w:r w:rsidRPr="00AC37CC">
                              <w:rPr>
                                <w:rFonts w:ascii="Arial" w:hAnsi="Arial" w:cs="Arial"/>
                                <w:color w:val="808080" w:themeColor="background1" w:themeShade="80"/>
                                <w:sz w:val="20"/>
                                <w:szCs w:val="20"/>
                              </w:rPr>
                              <w:t xml:space="preserve">Free </w:t>
                            </w:r>
                          </w:p>
                          <w:p w:rsidR="007B4CCA" w:rsidRPr="00AC37CC" w:rsidRDefault="007B4CCA" w:rsidP="00B4691E">
                            <w:pPr>
                              <w:spacing w:before="60"/>
                              <w:rPr>
                                <w:rFonts w:ascii="Arial" w:hAnsi="Arial" w:cs="Arial"/>
                                <w:sz w:val="12"/>
                                <w:szCs w:val="12"/>
                                <w:lang w:val="en-GB"/>
                              </w:rPr>
                            </w:pPr>
                          </w:p>
                          <w:p w:rsidR="00A07039" w:rsidRPr="00AC37CC" w:rsidRDefault="00A07039" w:rsidP="00A07039">
                            <w:pPr>
                              <w:spacing w:line="312" w:lineRule="auto"/>
                              <w:rPr>
                                <w:rFonts w:ascii="Arial" w:eastAsia="Trebuchet MS Bold" w:hAnsi="Arial" w:cs="Arial"/>
                                <w:b/>
                                <w:bCs/>
                                <w:i/>
                                <w:color w:val="808080" w:themeColor="background1" w:themeShade="80"/>
                                <w:sz w:val="36"/>
                                <w:szCs w:val="36"/>
                              </w:rPr>
                            </w:pPr>
                            <w:r w:rsidRPr="00AC37CC">
                              <w:rPr>
                                <w:rFonts w:ascii="Arial" w:hAnsi="Arial" w:cs="Arial"/>
                                <w:i/>
                                <w:color w:val="808080" w:themeColor="background1" w:themeShade="80"/>
                                <w:sz w:val="20"/>
                                <w:szCs w:val="20"/>
                              </w:rPr>
                              <w:t>Supported by Lowell Libson Ltd</w:t>
                            </w:r>
                          </w:p>
                          <w:p w:rsidR="00A07039" w:rsidRPr="00E96078" w:rsidRDefault="00A07039" w:rsidP="00B4691E">
                            <w:pPr>
                              <w:spacing w:before="60"/>
                              <w:rPr>
                                <w:rFonts w:ascii="Arial" w:hAnsi="Arial" w:cs="Arial"/>
                                <w:sz w:val="18"/>
                                <w:szCs w:val="18"/>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33.45pt;margin-top:-27.45pt;width:218.25pt;height:21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" stroked="f">
                <v:textbox>
                  <w:txbxContent>
                    <w:p w:rsidR="00464A28" w:rsidRPr="00AC37CC" w:rsidRDefault="00464A28" w:rsidP="00464A28">
                      <w:pPr>
                        <w:rPr>
                          <w:rFonts w:ascii="Arial" w:hAnsi="Arial" w:cs="Arial"/>
                          <w:color w:val="808080" w:themeColor="background1" w:themeShade="80"/>
                          <w:sz w:val="48"/>
                          <w:szCs w:val="48"/>
                        </w:rPr>
                      </w:pPr>
                      <w:r w:rsidRPr="00AC37CC">
                        <w:rPr>
                          <w:rFonts w:ascii="Arial" w:hAnsi="Arial" w:cs="Arial"/>
                          <w:color w:val="808080" w:themeColor="background1" w:themeShade="80"/>
                          <w:sz w:val="48"/>
                          <w:szCs w:val="48"/>
                        </w:rPr>
                        <w:t>Press release</w:t>
                      </w:r>
                    </w:p>
                    <w:p w:rsidR="00464A28" w:rsidRPr="00A07039" w:rsidRDefault="00464A28" w:rsidP="00A07039">
                      <w:pPr>
                        <w:rPr>
                          <w:rFonts w:ascii="Arial" w:eastAsia="Trebuchet MS Bold" w:hAnsi="Arial" w:cs="Arial"/>
                          <w:b/>
                          <w:bCs/>
                          <w:sz w:val="44"/>
                          <w:szCs w:val="44"/>
                        </w:rPr>
                      </w:pPr>
                      <w:r w:rsidRPr="00A07039">
                        <w:rPr>
                          <w:rFonts w:ascii="Arial" w:eastAsia="Trebuchet MS Bold" w:hAnsi="Arial" w:cs="Arial"/>
                          <w:b/>
                          <w:bCs/>
                          <w:sz w:val="44"/>
                          <w:szCs w:val="44"/>
                        </w:rPr>
                        <w:t>Light, time, legacy</w:t>
                      </w:r>
                      <w:r w:rsidR="00BC4BC3">
                        <w:rPr>
                          <w:rFonts w:ascii="Arial" w:eastAsia="Trebuchet MS Bold" w:hAnsi="Arial" w:cs="Arial"/>
                          <w:b/>
                          <w:bCs/>
                          <w:sz w:val="44"/>
                          <w:szCs w:val="44"/>
                        </w:rPr>
                        <w:t>:</w:t>
                      </w:r>
                      <w:bookmarkStart w:id="1" w:name="_GoBack"/>
                      <w:bookmarkEnd w:id="1"/>
                    </w:p>
                    <w:p w:rsidR="00464A28" w:rsidRDefault="00464A28" w:rsidP="00A07039">
                      <w:pPr>
                        <w:rPr>
                          <w:rFonts w:ascii="Arial" w:eastAsia="Trebuchet MS Bold" w:hAnsi="Arial" w:cs="Arial"/>
                          <w:b/>
                          <w:bCs/>
                          <w:sz w:val="44"/>
                          <w:szCs w:val="44"/>
                        </w:rPr>
                      </w:pPr>
                      <w:r w:rsidRPr="00A07039">
                        <w:rPr>
                          <w:rFonts w:ascii="Arial" w:eastAsia="Trebuchet MS Bold" w:hAnsi="Arial" w:cs="Arial"/>
                          <w:b/>
                          <w:bCs/>
                          <w:sz w:val="44"/>
                          <w:szCs w:val="44"/>
                        </w:rPr>
                        <w:t xml:space="preserve">Francis Towne’s </w:t>
                      </w:r>
                      <w:proofErr w:type="spellStart"/>
                      <w:r w:rsidRPr="00A07039">
                        <w:rPr>
                          <w:rFonts w:ascii="Arial" w:eastAsia="Trebuchet MS Bold" w:hAnsi="Arial" w:cs="Arial"/>
                          <w:b/>
                          <w:bCs/>
                          <w:sz w:val="44"/>
                          <w:szCs w:val="44"/>
                        </w:rPr>
                        <w:t>watercolours</w:t>
                      </w:r>
                      <w:proofErr w:type="spellEnd"/>
                      <w:r w:rsidRPr="00A07039">
                        <w:rPr>
                          <w:rFonts w:ascii="Arial" w:eastAsia="Trebuchet MS Bold" w:hAnsi="Arial" w:cs="Arial"/>
                          <w:b/>
                          <w:bCs/>
                          <w:sz w:val="44"/>
                          <w:szCs w:val="44"/>
                        </w:rPr>
                        <w:t xml:space="preserve"> of Rome </w:t>
                      </w:r>
                    </w:p>
                    <w:p w:rsidR="00464A28" w:rsidRPr="00AC37CC" w:rsidRDefault="00464A28" w:rsidP="00464A28">
                      <w:pPr>
                        <w:spacing w:line="312" w:lineRule="auto"/>
                        <w:rPr>
                          <w:rFonts w:ascii="Arial" w:eastAsia="Trebuchet MS Bold" w:hAnsi="Arial" w:cs="Arial"/>
                          <w:color w:val="808080" w:themeColor="background1" w:themeShade="80"/>
                          <w:sz w:val="12"/>
                          <w:szCs w:val="12"/>
                        </w:rPr>
                      </w:pPr>
                    </w:p>
                    <w:p w:rsidR="00464A28" w:rsidRPr="00AC37CC" w:rsidRDefault="00464A28" w:rsidP="00464A28">
                      <w:pPr>
                        <w:spacing w:line="312" w:lineRule="auto"/>
                        <w:rPr>
                          <w:rFonts w:ascii="Arial" w:eastAsia="Trebuchet MS Bold" w:hAnsi="Arial" w:cs="Arial"/>
                          <w:b/>
                          <w:bCs/>
                          <w:color w:val="808080" w:themeColor="background1" w:themeShade="80"/>
                          <w:sz w:val="36"/>
                          <w:szCs w:val="36"/>
                        </w:rPr>
                      </w:pPr>
                      <w:r w:rsidRPr="00AC37CC">
                        <w:rPr>
                          <w:rFonts w:ascii="Arial" w:eastAsia="Trebuchet MS Bold" w:hAnsi="Arial" w:cs="Arial"/>
                          <w:color w:val="808080" w:themeColor="background1" w:themeShade="80"/>
                          <w:sz w:val="20"/>
                          <w:szCs w:val="20"/>
                        </w:rPr>
                        <w:t>21 January – 14 August 2016</w:t>
                      </w:r>
                    </w:p>
                    <w:p w:rsidR="00464A28" w:rsidRPr="00AC37CC" w:rsidRDefault="00464A28" w:rsidP="00464A28">
                      <w:pPr>
                        <w:spacing w:line="312" w:lineRule="auto"/>
                        <w:rPr>
                          <w:rFonts w:ascii="Arial" w:eastAsia="Trebuchet MS Bold" w:hAnsi="Arial" w:cs="Arial"/>
                          <w:color w:val="808080" w:themeColor="background1" w:themeShade="80"/>
                          <w:sz w:val="20"/>
                          <w:szCs w:val="20"/>
                        </w:rPr>
                      </w:pPr>
                      <w:r w:rsidRPr="00AC37CC">
                        <w:rPr>
                          <w:rFonts w:ascii="Arial" w:eastAsia="Trebuchet MS Bold" w:hAnsi="Arial" w:cs="Arial"/>
                          <w:color w:val="808080" w:themeColor="background1" w:themeShade="80"/>
                          <w:sz w:val="20"/>
                          <w:szCs w:val="20"/>
                        </w:rPr>
                        <w:t>Room 90</w:t>
                      </w:r>
                    </w:p>
                    <w:p w:rsidR="00464A28" w:rsidRPr="00AC37CC" w:rsidRDefault="00464A28" w:rsidP="00464A28">
                      <w:pPr>
                        <w:rPr>
                          <w:rFonts w:ascii="Arial" w:hAnsi="Arial" w:cs="Arial"/>
                          <w:color w:val="808080" w:themeColor="background1" w:themeShade="80"/>
                          <w:sz w:val="20"/>
                          <w:szCs w:val="20"/>
                        </w:rPr>
                      </w:pPr>
                      <w:r w:rsidRPr="00AC37CC">
                        <w:rPr>
                          <w:rFonts w:ascii="Arial" w:hAnsi="Arial" w:cs="Arial"/>
                          <w:color w:val="808080" w:themeColor="background1" w:themeShade="80"/>
                          <w:sz w:val="20"/>
                          <w:szCs w:val="20"/>
                        </w:rPr>
                        <w:t xml:space="preserve">Free </w:t>
                      </w:r>
                    </w:p>
                    <w:p w:rsidR="007B4CCA" w:rsidRPr="00AC37CC" w:rsidRDefault="007B4CCA" w:rsidP="00B4691E">
                      <w:pPr>
                        <w:spacing w:before="60"/>
                        <w:rPr>
                          <w:rFonts w:ascii="Arial" w:hAnsi="Arial" w:cs="Arial"/>
                          <w:sz w:val="12"/>
                          <w:szCs w:val="12"/>
                          <w:lang w:val="en-GB"/>
                        </w:rPr>
                      </w:pPr>
                    </w:p>
                    <w:p w:rsidR="00A07039" w:rsidRPr="00AC37CC" w:rsidRDefault="00A07039" w:rsidP="00A07039">
                      <w:pPr>
                        <w:spacing w:line="312" w:lineRule="auto"/>
                        <w:rPr>
                          <w:rFonts w:ascii="Arial" w:eastAsia="Trebuchet MS Bold" w:hAnsi="Arial" w:cs="Arial"/>
                          <w:b/>
                          <w:bCs/>
                          <w:i/>
                          <w:color w:val="808080" w:themeColor="background1" w:themeShade="80"/>
                          <w:sz w:val="36"/>
                          <w:szCs w:val="36"/>
                        </w:rPr>
                      </w:pPr>
                      <w:r w:rsidRPr="00AC37CC">
                        <w:rPr>
                          <w:rFonts w:ascii="Arial" w:hAnsi="Arial" w:cs="Arial"/>
                          <w:i/>
                          <w:color w:val="808080" w:themeColor="background1" w:themeShade="80"/>
                          <w:sz w:val="20"/>
                          <w:szCs w:val="20"/>
                        </w:rPr>
                        <w:t xml:space="preserve">Supported by Lowell </w:t>
                      </w:r>
                      <w:proofErr w:type="spellStart"/>
                      <w:r w:rsidRPr="00AC37CC">
                        <w:rPr>
                          <w:rFonts w:ascii="Arial" w:hAnsi="Arial" w:cs="Arial"/>
                          <w:i/>
                          <w:color w:val="808080" w:themeColor="background1" w:themeShade="80"/>
                          <w:sz w:val="20"/>
                          <w:szCs w:val="20"/>
                        </w:rPr>
                        <w:t>Libson</w:t>
                      </w:r>
                      <w:proofErr w:type="spellEnd"/>
                      <w:r w:rsidRPr="00AC37CC">
                        <w:rPr>
                          <w:rFonts w:ascii="Arial" w:hAnsi="Arial" w:cs="Arial"/>
                          <w:i/>
                          <w:color w:val="808080" w:themeColor="background1" w:themeShade="80"/>
                          <w:sz w:val="20"/>
                          <w:szCs w:val="20"/>
                        </w:rPr>
                        <w:t xml:space="preserve"> Ltd</w:t>
                      </w:r>
                    </w:p>
                    <w:p w:rsidR="00A07039" w:rsidRPr="00E96078" w:rsidRDefault="00A07039" w:rsidP="00B4691E">
                      <w:pPr>
                        <w:spacing w:before="60"/>
                        <w:rPr>
                          <w:rFonts w:ascii="Arial" w:hAnsi="Arial" w:cs="Arial"/>
                          <w:sz w:val="18"/>
                          <w:szCs w:val="18"/>
                          <w:lang w:val="en-GB"/>
                        </w:rPr>
                      </w:pPr>
                    </w:p>
                  </w:txbxContent>
                </v:textbox>
              </v:shape>
            </w:pict>
          </mc:Fallback>
        </mc:AlternateContent>
      </w:r>
      <w:r w:rsidR="00210B46">
        <w:rPr>
          <w:rFonts w:ascii="ArialMT" w:hAnsi="ArialMT" w:cs="ArialMT"/>
          <w:noProof/>
          <w:sz w:val="20"/>
          <w:szCs w:val="20"/>
          <w:lang w:val="en-US"/>
        </w:rPr>
        <w:drawing>
          <wp:anchor distT="0" distB="0" distL="114300" distR="114300" simplePos="0" relativeHeight="251658240" behindDoc="0" locked="0" layoutInCell="1" allowOverlap="1">
            <wp:simplePos x="0" y="0"/>
            <wp:positionH relativeFrom="column">
              <wp:posOffset>-1197610</wp:posOffset>
            </wp:positionH>
            <wp:positionV relativeFrom="paragraph">
              <wp:posOffset>-710565</wp:posOffset>
            </wp:positionV>
            <wp:extent cx="7572375" cy="1114425"/>
            <wp:effectExtent l="1905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_LogoOnly.jpg"/>
                    <pic:cNvPicPr/>
                  </pic:nvPicPr>
                  <pic:blipFill>
                    <a:blip r:embed="rId9">
                      <a:extLst>
                        <a:ext uri="{28A0092B-C50C-407E-A947-70E740481C1C}">
                          <a14:useLocalDpi xmlns:a14="http://schemas.microsoft.com/office/drawing/2010/main" val="0"/>
                        </a:ext>
                      </a:extLst>
                    </a:blip>
                    <a:stretch>
                      <a:fillRect/>
                    </a:stretch>
                  </pic:blipFill>
                  <pic:spPr>
                    <a:xfrm>
                      <a:off x="0" y="0"/>
                      <a:ext cx="7572375" cy="1114425"/>
                    </a:xfrm>
                    <a:prstGeom prst="rect">
                      <a:avLst/>
                    </a:prstGeom>
                  </pic:spPr>
                </pic:pic>
              </a:graphicData>
            </a:graphic>
          </wp:anchor>
        </w:drawing>
      </w:r>
    </w:p>
    <w:p w:rsidR="007534D5" w:rsidRDefault="007534D5" w:rsidP="00BB37E8">
      <w:pPr>
        <w:pStyle w:val="BasicParagraph"/>
        <w:rPr>
          <w:rFonts w:ascii="ArialMT" w:hAnsi="ArialMT" w:cs="ArialMT"/>
          <w:sz w:val="20"/>
          <w:szCs w:val="20"/>
        </w:rPr>
      </w:pPr>
    </w:p>
    <w:p w:rsidR="009C2253" w:rsidRDefault="009C2253"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pPr>
    </w:p>
    <w:p w:rsidR="00A07039" w:rsidRDefault="00A07039" w:rsidP="00B4691E">
      <w:pPr>
        <w:spacing w:line="288" w:lineRule="auto"/>
        <w:rPr>
          <w:rFonts w:ascii="Arial" w:hAnsi="Arial" w:cs="Arial"/>
          <w:i/>
          <w:sz w:val="20"/>
          <w:szCs w:val="20"/>
        </w:rPr>
      </w:pPr>
    </w:p>
    <w:p w:rsidR="00AC37CC" w:rsidRDefault="00AC37CC" w:rsidP="00B4691E">
      <w:pPr>
        <w:spacing w:line="288" w:lineRule="auto"/>
        <w:rPr>
          <w:rFonts w:ascii="Arial" w:hAnsi="Arial" w:cs="Arial"/>
          <w:i/>
          <w:sz w:val="20"/>
          <w:szCs w:val="20"/>
        </w:rPr>
      </w:pPr>
    </w:p>
    <w:p w:rsidR="002A6526" w:rsidRDefault="002A6526" w:rsidP="00B4691E">
      <w:pPr>
        <w:spacing w:line="288" w:lineRule="auto"/>
        <w:rPr>
          <w:rFonts w:ascii="Arial" w:hAnsi="Arial" w:cs="Arial"/>
          <w:i/>
          <w:sz w:val="20"/>
          <w:szCs w:val="20"/>
        </w:rPr>
        <w:sectPr w:rsidR="002A6526" w:rsidSect="002A6526">
          <w:type w:val="continuous"/>
          <w:pgSz w:w="11900" w:h="16840"/>
          <w:pgMar w:top="1134" w:right="1667" w:bottom="714" w:left="1871" w:header="708" w:footer="708" w:gutter="0"/>
          <w:cols w:space="720"/>
          <w:docGrid w:linePitch="360"/>
        </w:sectPr>
      </w:pPr>
    </w:p>
    <w:p w:rsidR="001A140D" w:rsidRPr="00E3710D" w:rsidRDefault="00464A28" w:rsidP="00B4691E">
      <w:pPr>
        <w:spacing w:line="288" w:lineRule="auto"/>
        <w:rPr>
          <w:rFonts w:ascii="Arial" w:hAnsi="Arial" w:cs="Arial"/>
          <w:sz w:val="20"/>
          <w:szCs w:val="20"/>
        </w:rPr>
        <w:sectPr w:rsidR="001A140D" w:rsidRPr="00E3710D" w:rsidSect="002A6526">
          <w:type w:val="continuous"/>
          <w:pgSz w:w="11900" w:h="16840"/>
          <w:pgMar w:top="1134" w:right="1127" w:bottom="714" w:left="1843" w:header="708" w:footer="708" w:gutter="0"/>
          <w:cols w:num="2" w:space="720"/>
          <w:docGrid w:linePitch="360"/>
        </w:sectPr>
      </w:pPr>
      <w:r>
        <w:rPr>
          <w:rFonts w:ascii="Arial" w:hAnsi="Arial" w:cs="Arial"/>
          <w:i/>
          <w:noProof/>
          <w:sz w:val="20"/>
          <w:szCs w:val="20"/>
        </w:rPr>
        <w:lastRenderedPageBreak/>
        <mc:AlternateContent>
          <mc:Choice Requires="wps">
            <w:drawing>
              <wp:anchor distT="0" distB="0" distL="114300" distR="114300" simplePos="0" relativeHeight="251660288" behindDoc="0" locked="0" layoutInCell="1" allowOverlap="1" wp14:anchorId="6C45A78D" wp14:editId="4739B340">
                <wp:simplePos x="0" y="0"/>
                <wp:positionH relativeFrom="column">
                  <wp:posOffset>-56663</wp:posOffset>
                </wp:positionH>
                <wp:positionV relativeFrom="paragraph">
                  <wp:posOffset>112868</wp:posOffset>
                </wp:positionV>
                <wp:extent cx="5648325" cy="0"/>
                <wp:effectExtent l="0" t="0" r="9525" b="1905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48325" cy="0"/>
                        </a:xfrm>
                        <a:prstGeom prst="straightConnector1">
                          <a:avLst/>
                        </a:prstGeom>
                        <a:noFill/>
                        <a:ln w="9525">
                          <a:solidFill>
                            <a:schemeClr val="bg1">
                              <a:lumMod val="5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position:absolute;margin-left:-4.45pt;margin-top:8.9pt;width:444.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" strokecolor="#7f7f7f [1612]"/>
            </w:pict>
          </mc:Fallback>
        </mc:AlternateContent>
      </w:r>
    </w:p>
    <w:p w:rsidR="00464A28" w:rsidRPr="00AC37CC" w:rsidRDefault="00464A28" w:rsidP="00AC37CC">
      <w:pPr>
        <w:spacing w:line="312" w:lineRule="auto"/>
        <w:rPr>
          <w:rFonts w:ascii="Arial" w:eastAsia="Trebuchet MS Bold" w:hAnsi="Arial" w:cs="Arial"/>
          <w:sz w:val="20"/>
          <w:szCs w:val="20"/>
        </w:rPr>
      </w:pPr>
      <w:r w:rsidRPr="00AC37CC">
        <w:rPr>
          <w:rFonts w:ascii="Arial" w:eastAsia="Trebuchet MS Bold" w:hAnsi="Arial" w:cs="Arial"/>
          <w:sz w:val="20"/>
          <w:szCs w:val="20"/>
        </w:rPr>
        <w:lastRenderedPageBreak/>
        <w:t xml:space="preserve">2016 is the bicentenary of Francis Towne's death and his historic bequest to the British Museum of 75 uniquely beautiful </w:t>
      </w:r>
      <w:proofErr w:type="spellStart"/>
      <w:r w:rsidRPr="00AC37CC">
        <w:rPr>
          <w:rFonts w:ascii="Arial" w:eastAsia="Trebuchet MS Bold" w:hAnsi="Arial" w:cs="Arial"/>
          <w:sz w:val="20"/>
          <w:szCs w:val="20"/>
        </w:rPr>
        <w:t>watercolours</w:t>
      </w:r>
      <w:proofErr w:type="spellEnd"/>
      <w:r w:rsidRPr="00AC37CC">
        <w:rPr>
          <w:rFonts w:ascii="Arial" w:eastAsia="Trebuchet MS Bold" w:hAnsi="Arial" w:cs="Arial"/>
          <w:sz w:val="20"/>
          <w:szCs w:val="20"/>
        </w:rPr>
        <w:t xml:space="preserve"> made on his visit to Italy in 1780-1. </w:t>
      </w:r>
      <w:r w:rsidRPr="00AC37CC">
        <w:rPr>
          <w:rFonts w:ascii="Arial" w:hAnsi="Arial" w:cs="Arial"/>
          <w:sz w:val="20"/>
          <w:szCs w:val="20"/>
        </w:rPr>
        <w:t xml:space="preserve">To celebrate this generous gift the </w:t>
      </w:r>
      <w:proofErr w:type="spellStart"/>
      <w:r w:rsidRPr="00AC37CC">
        <w:rPr>
          <w:rFonts w:ascii="Arial" w:hAnsi="Arial" w:cs="Arial"/>
          <w:sz w:val="20"/>
          <w:szCs w:val="20"/>
        </w:rPr>
        <w:t>watercolours</w:t>
      </w:r>
      <w:proofErr w:type="spellEnd"/>
      <w:r w:rsidRPr="00AC37CC">
        <w:rPr>
          <w:rFonts w:ascii="Arial" w:hAnsi="Arial" w:cs="Arial"/>
          <w:sz w:val="20"/>
          <w:szCs w:val="20"/>
        </w:rPr>
        <w:t xml:space="preserve"> are all on display here - at their heart are 52 views of Rome that have not been shown together since 1805.</w:t>
      </w:r>
      <w:r w:rsidRPr="00AC37CC">
        <w:rPr>
          <w:rFonts w:ascii="Arial" w:eastAsia="Trebuchet MS Bold" w:hAnsi="Arial" w:cs="Arial"/>
          <w:sz w:val="20"/>
          <w:szCs w:val="20"/>
        </w:rPr>
        <w:t>Towne’s decision to give the Museum such a major group of his drawings, so that they could be seen in the wider context of a collection that charted the history of the graphic arts from its Renaissance beginnings, was both strategic and pioneering as it set a pattern for artists to donate their work that endures to this day, as seen in the recent gift of 200 prints made by the American artist Jim Dine.</w:t>
      </w:r>
    </w:p>
    <w:p w:rsidR="00464A28" w:rsidRPr="00AC37CC" w:rsidRDefault="00464A28" w:rsidP="00AC37CC">
      <w:pPr>
        <w:spacing w:line="312" w:lineRule="auto"/>
        <w:rPr>
          <w:sz w:val="20"/>
          <w:szCs w:val="20"/>
        </w:rPr>
      </w:pPr>
    </w:p>
    <w:p w:rsidR="00464A28" w:rsidRPr="00AC37CC" w:rsidRDefault="00464A28" w:rsidP="00AC37CC">
      <w:pPr>
        <w:spacing w:line="312" w:lineRule="auto"/>
        <w:rPr>
          <w:rFonts w:ascii="Arial" w:eastAsia="Trebuchet MS Bold" w:hAnsi="Arial" w:cs="Arial"/>
          <w:sz w:val="20"/>
          <w:szCs w:val="20"/>
        </w:rPr>
      </w:pPr>
      <w:r w:rsidRPr="00AC37CC">
        <w:rPr>
          <w:rFonts w:ascii="Arial" w:eastAsia="Trebuchet MS Bold" w:hAnsi="Arial" w:cs="Arial"/>
          <w:sz w:val="20"/>
          <w:szCs w:val="20"/>
        </w:rPr>
        <w:t xml:space="preserve">Towne was born in London in 1739 where he later trained and then moved to Exeter. </w:t>
      </w:r>
      <w:r w:rsidRPr="00AC37CC">
        <w:rPr>
          <w:rFonts w:ascii="Arial" w:hAnsi="Arial" w:cs="Arial"/>
          <w:sz w:val="20"/>
          <w:szCs w:val="20"/>
        </w:rPr>
        <w:t xml:space="preserve">He tried unsuccessfully to gain recognition in the London art world, and failed to be elected to the Royal Academy on eleven separate occasions. </w:t>
      </w:r>
      <w:r w:rsidRPr="00AC37CC">
        <w:rPr>
          <w:rFonts w:ascii="Arial" w:eastAsia="Trebuchet MS Bold" w:hAnsi="Arial" w:cs="Arial"/>
          <w:sz w:val="20"/>
          <w:szCs w:val="20"/>
        </w:rPr>
        <w:t>Towne gained artistic recognition in his posthumous legacy at the British Museum. At the start of the 20</w:t>
      </w:r>
      <w:r w:rsidRPr="00AC37CC">
        <w:rPr>
          <w:rFonts w:ascii="Arial" w:eastAsia="Trebuchet MS Bold" w:hAnsi="Arial" w:cs="Arial"/>
          <w:sz w:val="20"/>
          <w:szCs w:val="20"/>
          <w:vertAlign w:val="superscript"/>
        </w:rPr>
        <w:t>th</w:t>
      </w:r>
      <w:r w:rsidRPr="00AC37CC">
        <w:rPr>
          <w:rFonts w:ascii="Arial" w:eastAsia="Trebuchet MS Bold" w:hAnsi="Arial" w:cs="Arial"/>
          <w:sz w:val="20"/>
          <w:szCs w:val="20"/>
        </w:rPr>
        <w:t xml:space="preserve"> century, through these </w:t>
      </w:r>
      <w:proofErr w:type="spellStart"/>
      <w:r w:rsidRPr="00AC37CC">
        <w:rPr>
          <w:rFonts w:ascii="Arial" w:eastAsia="Trebuchet MS Bold" w:hAnsi="Arial" w:cs="Arial"/>
          <w:sz w:val="20"/>
          <w:szCs w:val="20"/>
        </w:rPr>
        <w:t>watercolours</w:t>
      </w:r>
      <w:proofErr w:type="spellEnd"/>
      <w:r w:rsidRPr="00AC37CC">
        <w:rPr>
          <w:rFonts w:ascii="Arial" w:eastAsia="Trebuchet MS Bold" w:hAnsi="Arial" w:cs="Arial"/>
          <w:sz w:val="20"/>
          <w:szCs w:val="20"/>
        </w:rPr>
        <w:t>, Towne became the poster boy for the ‘new Georgian’ revival of interest in 18</w:t>
      </w:r>
      <w:r w:rsidRPr="00AC37CC">
        <w:rPr>
          <w:rFonts w:ascii="Arial" w:eastAsia="Trebuchet MS Bold" w:hAnsi="Arial" w:cs="Arial"/>
          <w:sz w:val="20"/>
          <w:szCs w:val="20"/>
          <w:vertAlign w:val="superscript"/>
        </w:rPr>
        <w:t>th</w:t>
      </w:r>
      <w:r w:rsidRPr="00AC37CC">
        <w:rPr>
          <w:rFonts w:ascii="Arial" w:eastAsia="Trebuchet MS Bold" w:hAnsi="Arial" w:cs="Arial"/>
          <w:sz w:val="20"/>
          <w:szCs w:val="20"/>
        </w:rPr>
        <w:t xml:space="preserve"> century art. </w:t>
      </w:r>
      <w:r w:rsidRPr="00AC37CC">
        <w:rPr>
          <w:rFonts w:ascii="Arial" w:hAnsi="Arial" w:cs="Arial"/>
          <w:sz w:val="20"/>
          <w:szCs w:val="20"/>
        </w:rPr>
        <w:t>The clarity and abstracted economy of</w:t>
      </w:r>
      <w:r w:rsidRPr="00AC37CC">
        <w:rPr>
          <w:rFonts w:ascii="Arial" w:eastAsia="Trebuchet MS Bold" w:hAnsi="Arial" w:cs="Arial"/>
          <w:sz w:val="20"/>
          <w:szCs w:val="20"/>
        </w:rPr>
        <w:t xml:space="preserve"> Towne’s </w:t>
      </w:r>
      <w:proofErr w:type="spellStart"/>
      <w:r w:rsidRPr="00AC37CC">
        <w:rPr>
          <w:rFonts w:ascii="Arial" w:eastAsia="Trebuchet MS Bold" w:hAnsi="Arial" w:cs="Arial"/>
          <w:sz w:val="20"/>
          <w:szCs w:val="20"/>
        </w:rPr>
        <w:t>watercolours</w:t>
      </w:r>
      <w:proofErr w:type="spellEnd"/>
      <w:r w:rsidRPr="00AC37CC">
        <w:rPr>
          <w:rFonts w:ascii="Arial" w:eastAsia="Trebuchet MS Bold" w:hAnsi="Arial" w:cs="Arial"/>
          <w:sz w:val="20"/>
          <w:szCs w:val="20"/>
        </w:rPr>
        <w:t xml:space="preserve"> were not only admired by the public but also by early 20th century modernists, and he is today </w:t>
      </w:r>
      <w:proofErr w:type="spellStart"/>
      <w:r w:rsidRPr="00AC37CC">
        <w:rPr>
          <w:rFonts w:ascii="Arial" w:eastAsia="Trebuchet MS Bold" w:hAnsi="Arial" w:cs="Arial"/>
          <w:sz w:val="20"/>
          <w:szCs w:val="20"/>
        </w:rPr>
        <w:t>recognised</w:t>
      </w:r>
      <w:proofErr w:type="spellEnd"/>
      <w:r w:rsidRPr="00AC37CC">
        <w:rPr>
          <w:rFonts w:ascii="Arial" w:eastAsia="Trebuchet MS Bold" w:hAnsi="Arial" w:cs="Arial"/>
          <w:sz w:val="20"/>
          <w:szCs w:val="20"/>
        </w:rPr>
        <w:t xml:space="preserve"> as one of Britain’s greatest </w:t>
      </w:r>
      <w:proofErr w:type="spellStart"/>
      <w:r w:rsidRPr="00AC37CC">
        <w:rPr>
          <w:rFonts w:ascii="Arial" w:eastAsia="Trebuchet MS Bold" w:hAnsi="Arial" w:cs="Arial"/>
          <w:sz w:val="20"/>
          <w:szCs w:val="20"/>
        </w:rPr>
        <w:t>watercolour</w:t>
      </w:r>
      <w:proofErr w:type="spellEnd"/>
      <w:r w:rsidRPr="00AC37CC">
        <w:rPr>
          <w:rFonts w:ascii="Arial" w:eastAsia="Trebuchet MS Bold" w:hAnsi="Arial" w:cs="Arial"/>
          <w:sz w:val="20"/>
          <w:szCs w:val="20"/>
        </w:rPr>
        <w:t xml:space="preserve"> artists. </w:t>
      </w:r>
    </w:p>
    <w:p w:rsidR="00464A28" w:rsidRPr="00AC37CC" w:rsidRDefault="00464A28" w:rsidP="00AC37CC">
      <w:pPr>
        <w:spacing w:line="312" w:lineRule="auto"/>
        <w:rPr>
          <w:rFonts w:ascii="Arial" w:eastAsia="Trebuchet MS Bold" w:hAnsi="Arial" w:cs="Arial"/>
          <w:sz w:val="20"/>
          <w:szCs w:val="20"/>
        </w:rPr>
      </w:pPr>
    </w:p>
    <w:p w:rsidR="00464A28" w:rsidRPr="00AC37CC" w:rsidRDefault="00464A28" w:rsidP="00AC37CC">
      <w:pPr>
        <w:spacing w:line="312" w:lineRule="auto"/>
        <w:rPr>
          <w:rFonts w:ascii="Arial" w:hAnsi="Arial" w:cs="Arial"/>
          <w:sz w:val="20"/>
          <w:szCs w:val="20"/>
        </w:rPr>
      </w:pPr>
      <w:r w:rsidRPr="00AC37CC">
        <w:rPr>
          <w:rFonts w:ascii="Arial" w:eastAsia="Trebuchet MS Bold" w:hAnsi="Arial" w:cs="Arial"/>
          <w:sz w:val="20"/>
          <w:szCs w:val="20"/>
        </w:rPr>
        <w:t xml:space="preserve">Through Towne’s vision, the exhibition will explore Enlightenment Britain's relationship </w:t>
      </w:r>
      <w:r w:rsidRPr="00AC37CC">
        <w:rPr>
          <w:rFonts w:ascii="Arial" w:eastAsia="Trebuchet MS Bold" w:hAnsi="Arial" w:cs="Arial"/>
          <w:sz w:val="20"/>
          <w:szCs w:val="20"/>
        </w:rPr>
        <w:lastRenderedPageBreak/>
        <w:t xml:space="preserve">with the classical past and Ancient Rome. </w:t>
      </w:r>
      <w:r w:rsidRPr="00AC37CC">
        <w:rPr>
          <w:rFonts w:ascii="Arial" w:hAnsi="Arial" w:cs="Arial"/>
          <w:sz w:val="20"/>
          <w:szCs w:val="20"/>
        </w:rPr>
        <w:t>Towne travelled to Rome in 1780-1 during a period of political crisis in England when America was in revolt, a French invasion of England was anticipated and a highly divisive general election had just concluded. Towne, and his social circle, viewed ancient Rome as a catastrophic precedent for what they perceived as a corrupt ruling power in England. The ruins that Towne depicted in his landscapes signified a warning to contemporary society not to suffer the same fate as the fallen Roman Empire.</w:t>
      </w:r>
    </w:p>
    <w:p w:rsidR="00464A28" w:rsidRPr="00AC37CC" w:rsidRDefault="00464A28" w:rsidP="00AC37CC">
      <w:pPr>
        <w:spacing w:line="312" w:lineRule="auto"/>
        <w:rPr>
          <w:rFonts w:ascii="Arial" w:hAnsi="Arial" w:cs="Arial"/>
          <w:sz w:val="20"/>
          <w:szCs w:val="20"/>
        </w:rPr>
      </w:pPr>
    </w:p>
    <w:p w:rsidR="00464A28" w:rsidRPr="00AC37CC" w:rsidRDefault="00464A28" w:rsidP="00AC37CC">
      <w:pPr>
        <w:spacing w:line="312" w:lineRule="auto"/>
        <w:rPr>
          <w:rFonts w:ascii="Arial" w:hAnsi="Arial" w:cs="Arial"/>
          <w:sz w:val="20"/>
          <w:szCs w:val="20"/>
        </w:rPr>
      </w:pPr>
      <w:r w:rsidRPr="00AC37CC">
        <w:rPr>
          <w:rFonts w:ascii="Arial" w:hAnsi="Arial" w:cs="Arial"/>
          <w:sz w:val="20"/>
          <w:szCs w:val="20"/>
        </w:rPr>
        <w:t xml:space="preserve">Italy had </w:t>
      </w:r>
      <w:bookmarkStart w:id="0" w:name="_GoBack"/>
      <w:r w:rsidRPr="00AC37CC">
        <w:rPr>
          <w:rFonts w:ascii="Arial" w:hAnsi="Arial" w:cs="Arial"/>
          <w:sz w:val="20"/>
          <w:szCs w:val="20"/>
        </w:rPr>
        <w:t xml:space="preserve">a transformational </w:t>
      </w:r>
      <w:bookmarkEnd w:id="0"/>
      <w:r w:rsidRPr="00AC37CC">
        <w:rPr>
          <w:rFonts w:ascii="Arial" w:hAnsi="Arial" w:cs="Arial"/>
          <w:sz w:val="20"/>
          <w:szCs w:val="20"/>
        </w:rPr>
        <w:t xml:space="preserve">effect on Towne’s work. When Towne first arrived in Rome he started making excursions north of city, making rural sketches instead of focusing on the ancient monuments.  Towne’s delicate early studies were eventually replaced with large scale bolder work when Towne depicted such subjects as the </w:t>
      </w:r>
      <w:proofErr w:type="spellStart"/>
      <w:r w:rsidRPr="00AC37CC">
        <w:rPr>
          <w:rFonts w:ascii="Arial" w:hAnsi="Arial" w:cs="Arial"/>
          <w:sz w:val="20"/>
          <w:szCs w:val="20"/>
        </w:rPr>
        <w:t>Colosseum</w:t>
      </w:r>
      <w:proofErr w:type="spellEnd"/>
      <w:r w:rsidRPr="00AC37CC">
        <w:rPr>
          <w:rFonts w:ascii="Arial" w:hAnsi="Arial" w:cs="Arial"/>
          <w:sz w:val="20"/>
          <w:szCs w:val="20"/>
        </w:rPr>
        <w:t xml:space="preserve"> and other iconic Roman ruins. The experience of Rome was much different in the 18</w:t>
      </w:r>
      <w:r w:rsidRPr="00AC37CC">
        <w:rPr>
          <w:rFonts w:ascii="Arial" w:hAnsi="Arial" w:cs="Arial"/>
          <w:sz w:val="20"/>
          <w:szCs w:val="20"/>
          <w:vertAlign w:val="superscript"/>
        </w:rPr>
        <w:t>th</w:t>
      </w:r>
      <w:r w:rsidRPr="00AC37CC">
        <w:rPr>
          <w:rFonts w:ascii="Arial" w:hAnsi="Arial" w:cs="Arial"/>
          <w:sz w:val="20"/>
          <w:szCs w:val="20"/>
        </w:rPr>
        <w:t xml:space="preserve"> century, few ruins had been excavated and tourists were free to explore them. </w:t>
      </w:r>
    </w:p>
    <w:p w:rsidR="00464A28" w:rsidRPr="00AC37CC" w:rsidRDefault="00464A28" w:rsidP="00AC37CC">
      <w:pPr>
        <w:spacing w:line="312" w:lineRule="auto"/>
        <w:rPr>
          <w:rFonts w:ascii="Arial" w:hAnsi="Arial" w:cs="Arial"/>
          <w:sz w:val="20"/>
          <w:szCs w:val="20"/>
        </w:rPr>
      </w:pPr>
    </w:p>
    <w:p w:rsidR="00AC37CC" w:rsidRPr="00AC37CC" w:rsidRDefault="00464A28" w:rsidP="00AC37CC">
      <w:pPr>
        <w:spacing w:line="312" w:lineRule="auto"/>
        <w:rPr>
          <w:rFonts w:ascii="Arial" w:hAnsi="Arial" w:cs="Arial"/>
          <w:sz w:val="20"/>
          <w:szCs w:val="20"/>
        </w:rPr>
      </w:pPr>
      <w:r w:rsidRPr="00AC37CC">
        <w:rPr>
          <w:rFonts w:ascii="Arial" w:hAnsi="Arial" w:cs="Arial"/>
          <w:sz w:val="20"/>
          <w:szCs w:val="20"/>
        </w:rPr>
        <w:t xml:space="preserve">When Towne returned to England in 1781, these </w:t>
      </w:r>
      <w:proofErr w:type="spellStart"/>
      <w:r w:rsidRPr="00AC37CC">
        <w:rPr>
          <w:rFonts w:ascii="Arial" w:hAnsi="Arial" w:cs="Arial"/>
          <w:sz w:val="20"/>
          <w:szCs w:val="20"/>
        </w:rPr>
        <w:t>watercolours</w:t>
      </w:r>
      <w:proofErr w:type="spellEnd"/>
      <w:r w:rsidRPr="00AC37CC">
        <w:rPr>
          <w:rFonts w:ascii="Arial" w:hAnsi="Arial" w:cs="Arial"/>
          <w:sz w:val="20"/>
          <w:szCs w:val="20"/>
        </w:rPr>
        <w:t xml:space="preserve"> played a central role in his subsequent career. Although he was never accepted by the London art establishment, he </w:t>
      </w:r>
      <w:proofErr w:type="spellStart"/>
      <w:r w:rsidRPr="00AC37CC">
        <w:rPr>
          <w:rFonts w:ascii="Arial" w:hAnsi="Arial" w:cs="Arial"/>
          <w:sz w:val="20"/>
          <w:szCs w:val="20"/>
        </w:rPr>
        <w:t>organised</w:t>
      </w:r>
      <w:proofErr w:type="spellEnd"/>
      <w:r w:rsidRPr="00AC37CC">
        <w:rPr>
          <w:rFonts w:ascii="Arial" w:hAnsi="Arial" w:cs="Arial"/>
          <w:sz w:val="20"/>
          <w:szCs w:val="20"/>
        </w:rPr>
        <w:t xml:space="preserve"> an exhibition of his life’s work in 1805 with the Museum’s </w:t>
      </w:r>
      <w:proofErr w:type="spellStart"/>
      <w:r w:rsidRPr="00AC37CC">
        <w:rPr>
          <w:rFonts w:ascii="Arial" w:hAnsi="Arial" w:cs="Arial"/>
          <w:sz w:val="20"/>
          <w:szCs w:val="20"/>
        </w:rPr>
        <w:t>watercolours</w:t>
      </w:r>
      <w:proofErr w:type="spellEnd"/>
      <w:r w:rsidRPr="00AC37CC">
        <w:rPr>
          <w:rFonts w:ascii="Arial" w:hAnsi="Arial" w:cs="Arial"/>
          <w:sz w:val="20"/>
          <w:szCs w:val="20"/>
        </w:rPr>
        <w:t xml:space="preserve"> at its </w:t>
      </w:r>
      <w:proofErr w:type="spellStart"/>
      <w:r w:rsidRPr="00AC37CC">
        <w:rPr>
          <w:rFonts w:ascii="Arial" w:hAnsi="Arial" w:cs="Arial"/>
          <w:sz w:val="20"/>
          <w:szCs w:val="20"/>
        </w:rPr>
        <w:t>centre</w:t>
      </w:r>
      <w:proofErr w:type="spellEnd"/>
      <w:r w:rsidRPr="00AC37CC">
        <w:rPr>
          <w:rFonts w:ascii="Arial" w:hAnsi="Arial" w:cs="Arial"/>
          <w:sz w:val="20"/>
          <w:szCs w:val="20"/>
        </w:rPr>
        <w:t xml:space="preserve">. Towne bequeathed the </w:t>
      </w:r>
      <w:proofErr w:type="spellStart"/>
      <w:r w:rsidRPr="00AC37CC">
        <w:rPr>
          <w:rFonts w:ascii="Arial" w:hAnsi="Arial" w:cs="Arial"/>
          <w:sz w:val="20"/>
          <w:szCs w:val="20"/>
        </w:rPr>
        <w:t>watercolours</w:t>
      </w:r>
      <w:proofErr w:type="spellEnd"/>
      <w:r w:rsidRPr="00AC37CC">
        <w:rPr>
          <w:rFonts w:ascii="Arial" w:hAnsi="Arial" w:cs="Arial"/>
          <w:sz w:val="20"/>
          <w:szCs w:val="20"/>
        </w:rPr>
        <w:t xml:space="preserve"> of Rome and others to the British Museum in 1816, with a further selection by his executors arriving in 1818. </w:t>
      </w:r>
    </w:p>
    <w:p w:rsidR="00464A28" w:rsidRPr="00AC37CC" w:rsidRDefault="00464A28" w:rsidP="00AC37CC">
      <w:pPr>
        <w:spacing w:line="312" w:lineRule="auto"/>
        <w:rPr>
          <w:rFonts w:ascii="Arial" w:hAnsi="Arial" w:cs="Arial"/>
          <w:sz w:val="20"/>
          <w:szCs w:val="20"/>
        </w:rPr>
      </w:pPr>
      <w:r w:rsidRPr="00AC37CC">
        <w:rPr>
          <w:rFonts w:ascii="Arial" w:hAnsi="Arial" w:cs="Arial"/>
          <w:sz w:val="20"/>
          <w:szCs w:val="20"/>
        </w:rPr>
        <w:lastRenderedPageBreak/>
        <w:t xml:space="preserve">A new open access catalogue </w:t>
      </w:r>
      <w:proofErr w:type="spellStart"/>
      <w:r w:rsidRPr="00AC37CC">
        <w:rPr>
          <w:rFonts w:ascii="Arial" w:hAnsi="Arial" w:cs="Arial"/>
          <w:sz w:val="20"/>
          <w:szCs w:val="20"/>
        </w:rPr>
        <w:t>raisonné</w:t>
      </w:r>
      <w:proofErr w:type="spellEnd"/>
      <w:r w:rsidRPr="00AC37CC">
        <w:rPr>
          <w:rFonts w:ascii="Arial" w:hAnsi="Arial" w:cs="Arial"/>
          <w:sz w:val="20"/>
          <w:szCs w:val="20"/>
        </w:rPr>
        <w:t xml:space="preserve"> of Francis Towne’s work by the guest curator of this exhibition, </w:t>
      </w:r>
      <w:proofErr w:type="spellStart"/>
      <w:r w:rsidRPr="00AC37CC">
        <w:rPr>
          <w:rFonts w:ascii="Arial" w:hAnsi="Arial" w:cs="Arial"/>
          <w:sz w:val="20"/>
          <w:szCs w:val="20"/>
        </w:rPr>
        <w:t>Dr</w:t>
      </w:r>
      <w:proofErr w:type="spellEnd"/>
      <w:r w:rsidRPr="00AC37CC">
        <w:rPr>
          <w:rFonts w:ascii="Arial" w:hAnsi="Arial" w:cs="Arial"/>
          <w:sz w:val="20"/>
          <w:szCs w:val="20"/>
        </w:rPr>
        <w:t xml:space="preserve"> Richard Stephens, will be published online in early 2016 at </w:t>
      </w:r>
      <w:r w:rsidR="00BB3D08">
        <w:fldChar w:fldCharType="begin"/>
      </w:r>
      <w:r w:rsidR="00BB3D08">
        <w:instrText xml:space="preserve"> HYPERLINK "http://www.francistowne.ac.uk/" \t "_blank" </w:instrText>
      </w:r>
      <w:r w:rsidR="00BB3D08">
        <w:fldChar w:fldCharType="separate"/>
      </w:r>
      <w:r w:rsidRPr="00AC37CC">
        <w:rPr>
          <w:rStyle w:val="Hyperlink"/>
          <w:rFonts w:ascii="Arial" w:hAnsi="Arial" w:cs="Arial"/>
          <w:sz w:val="20"/>
          <w:szCs w:val="20"/>
        </w:rPr>
        <w:t>http://www.francistowne.ac.uk</w:t>
      </w:r>
      <w:r w:rsidR="00BB3D08">
        <w:rPr>
          <w:rStyle w:val="Hyperlink"/>
          <w:rFonts w:ascii="Arial" w:hAnsi="Arial" w:cs="Arial"/>
          <w:sz w:val="20"/>
          <w:szCs w:val="20"/>
        </w:rPr>
        <w:fldChar w:fldCharType="end"/>
      </w:r>
      <w:r w:rsidRPr="00AC37CC">
        <w:rPr>
          <w:rFonts w:ascii="Arial" w:hAnsi="Arial" w:cs="Arial"/>
          <w:sz w:val="20"/>
          <w:szCs w:val="20"/>
        </w:rPr>
        <w:t> by the Paul Mellon Centre for Studies in British Art.</w:t>
      </w:r>
    </w:p>
    <w:p w:rsidR="00464A28" w:rsidRDefault="00464A28" w:rsidP="00AC37CC">
      <w:pPr>
        <w:spacing w:line="312" w:lineRule="auto"/>
        <w:rPr>
          <w:rFonts w:ascii="Arial" w:hAnsi="Arial" w:cs="Arial"/>
          <w:sz w:val="22"/>
          <w:szCs w:val="22"/>
        </w:rPr>
      </w:pPr>
      <w:r>
        <w:rPr>
          <w:noProof/>
        </w:rPr>
        <mc:AlternateContent>
          <mc:Choice Requires="wps">
            <w:drawing>
              <wp:anchor distT="4294967293" distB="4294967293" distL="114300" distR="114300" simplePos="0" relativeHeight="251662336" behindDoc="0" locked="0" layoutInCell="1" allowOverlap="1" wp14:anchorId="2FA971E4" wp14:editId="1282FDD0">
                <wp:simplePos x="0" y="0"/>
                <wp:positionH relativeFrom="column">
                  <wp:posOffset>-44746</wp:posOffset>
                </wp:positionH>
                <wp:positionV relativeFrom="paragraph">
                  <wp:posOffset>73660</wp:posOffset>
                </wp:positionV>
                <wp:extent cx="5915025" cy="0"/>
                <wp:effectExtent l="0" t="0" r="9525"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15025" cy="0"/>
                        </a:xfrm>
                        <a:prstGeom prst="line">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6233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5pt,5.8pt" to="462.25pt,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" strokecolor="#7f7f7f">
                <o:lock v:ext="edit" shapetype="f"/>
              </v:line>
            </w:pict>
          </mc:Fallback>
        </mc:AlternateContent>
      </w:r>
    </w:p>
    <w:p w:rsidR="00464A28" w:rsidRPr="009624D1" w:rsidRDefault="00464A28" w:rsidP="00AC37CC">
      <w:pPr>
        <w:spacing w:line="312" w:lineRule="auto"/>
        <w:rPr>
          <w:rFonts w:ascii="Arial" w:hAnsi="Arial" w:cs="Arial"/>
          <w:b/>
          <w:sz w:val="18"/>
          <w:szCs w:val="18"/>
        </w:rPr>
      </w:pPr>
      <w:r w:rsidRPr="009624D1">
        <w:rPr>
          <w:rFonts w:ascii="Arial" w:hAnsi="Arial" w:cs="Arial"/>
          <w:b/>
          <w:sz w:val="18"/>
          <w:szCs w:val="18"/>
        </w:rPr>
        <w:t>Notes to Editors:</w:t>
      </w:r>
    </w:p>
    <w:p w:rsidR="00464A28" w:rsidRPr="009624D1" w:rsidRDefault="00464A28" w:rsidP="00AC37CC">
      <w:pPr>
        <w:tabs>
          <w:tab w:val="left" w:pos="0"/>
          <w:tab w:val="left" w:pos="3402"/>
        </w:tabs>
        <w:snapToGrid w:val="0"/>
        <w:spacing w:line="312" w:lineRule="auto"/>
        <w:rPr>
          <w:rFonts w:ascii="Arial" w:hAnsi="Arial" w:cs="Arial"/>
          <w:b/>
          <w:sz w:val="18"/>
          <w:szCs w:val="18"/>
        </w:rPr>
      </w:pPr>
    </w:p>
    <w:p w:rsidR="009624D1" w:rsidRPr="009624D1" w:rsidRDefault="009624D1" w:rsidP="009624D1">
      <w:pPr>
        <w:spacing w:line="312" w:lineRule="auto"/>
        <w:rPr>
          <w:rFonts w:ascii="Arial" w:eastAsia="Trebuchet MS Bold" w:hAnsi="Arial" w:cs="Arial"/>
          <w:b/>
          <w:bCs/>
          <w:sz w:val="18"/>
          <w:szCs w:val="18"/>
          <w:lang w:val="en-GB"/>
        </w:rPr>
      </w:pPr>
      <w:r w:rsidRPr="009624D1">
        <w:rPr>
          <w:rFonts w:ascii="Arial" w:eastAsia="Trebuchet MS Bold" w:hAnsi="Arial" w:cs="Arial"/>
          <w:b/>
          <w:bCs/>
          <w:sz w:val="18"/>
          <w:szCs w:val="18"/>
          <w:lang w:val="en-GB"/>
        </w:rPr>
        <w:t>Light, time, legacy</w:t>
      </w:r>
    </w:p>
    <w:p w:rsidR="009624D1" w:rsidRPr="009624D1" w:rsidRDefault="009624D1" w:rsidP="009624D1">
      <w:pPr>
        <w:spacing w:line="312" w:lineRule="auto"/>
        <w:rPr>
          <w:rFonts w:ascii="Arial" w:eastAsia="Trebuchet MS Bold" w:hAnsi="Arial" w:cs="Arial"/>
          <w:b/>
          <w:bCs/>
          <w:sz w:val="18"/>
          <w:szCs w:val="18"/>
          <w:lang w:val="en-GB"/>
        </w:rPr>
      </w:pPr>
      <w:r w:rsidRPr="009624D1">
        <w:rPr>
          <w:rFonts w:ascii="Arial" w:eastAsia="Trebuchet MS Bold" w:hAnsi="Arial" w:cs="Arial"/>
          <w:b/>
          <w:bCs/>
          <w:sz w:val="18"/>
          <w:szCs w:val="18"/>
          <w:lang w:val="en-GB"/>
        </w:rPr>
        <w:t xml:space="preserve">Francis Towne’s watercolours of Rome </w:t>
      </w:r>
    </w:p>
    <w:p w:rsidR="009624D1" w:rsidRPr="009624D1" w:rsidRDefault="009624D1" w:rsidP="009624D1">
      <w:pPr>
        <w:spacing w:line="312" w:lineRule="auto"/>
        <w:rPr>
          <w:rFonts w:ascii="Arial" w:eastAsia="Trebuchet MS Bold" w:hAnsi="Arial" w:cs="Arial"/>
          <w:b/>
          <w:bCs/>
          <w:color w:val="808080" w:themeColor="background1" w:themeShade="80"/>
          <w:sz w:val="18"/>
          <w:szCs w:val="18"/>
          <w:lang w:val="en-GB"/>
        </w:rPr>
      </w:pPr>
      <w:r w:rsidRPr="009624D1">
        <w:rPr>
          <w:rFonts w:ascii="Arial" w:eastAsia="Trebuchet MS Bold" w:hAnsi="Arial" w:cs="Arial"/>
          <w:color w:val="808080" w:themeColor="background1" w:themeShade="80"/>
          <w:sz w:val="18"/>
          <w:szCs w:val="18"/>
          <w:lang w:val="en-GB"/>
        </w:rPr>
        <w:t>21 January – 14 August 2016</w:t>
      </w:r>
    </w:p>
    <w:p w:rsidR="009624D1" w:rsidRPr="009624D1" w:rsidRDefault="009624D1" w:rsidP="009624D1">
      <w:pPr>
        <w:spacing w:line="312" w:lineRule="auto"/>
        <w:rPr>
          <w:rFonts w:ascii="Arial" w:eastAsia="Trebuchet MS Bold" w:hAnsi="Arial" w:cs="Arial"/>
          <w:color w:val="808080" w:themeColor="background1" w:themeShade="80"/>
          <w:sz w:val="18"/>
          <w:szCs w:val="18"/>
          <w:lang w:val="en-GB"/>
        </w:rPr>
      </w:pPr>
      <w:r w:rsidRPr="009624D1">
        <w:rPr>
          <w:rFonts w:ascii="Arial" w:eastAsia="Trebuchet MS Bold" w:hAnsi="Arial" w:cs="Arial"/>
          <w:color w:val="808080" w:themeColor="background1" w:themeShade="80"/>
          <w:sz w:val="18"/>
          <w:szCs w:val="18"/>
          <w:lang w:val="en-GB"/>
        </w:rPr>
        <w:t>Room 90</w:t>
      </w:r>
    </w:p>
    <w:p w:rsidR="009624D1" w:rsidRPr="009624D1" w:rsidRDefault="009624D1" w:rsidP="009624D1">
      <w:pPr>
        <w:spacing w:line="312" w:lineRule="auto"/>
        <w:rPr>
          <w:rFonts w:ascii="Arial" w:eastAsia="Trebuchet MS Bold" w:hAnsi="Arial" w:cs="Arial"/>
          <w:color w:val="808080" w:themeColor="background1" w:themeShade="80"/>
          <w:sz w:val="18"/>
          <w:szCs w:val="18"/>
          <w:lang w:val="en-GB"/>
        </w:rPr>
      </w:pPr>
      <w:r w:rsidRPr="009624D1">
        <w:rPr>
          <w:rFonts w:ascii="Arial" w:eastAsia="Trebuchet MS Bold" w:hAnsi="Arial" w:cs="Arial"/>
          <w:color w:val="808080" w:themeColor="background1" w:themeShade="80"/>
          <w:sz w:val="18"/>
          <w:szCs w:val="18"/>
          <w:lang w:val="en-GB"/>
        </w:rPr>
        <w:t>Free</w:t>
      </w:r>
    </w:p>
    <w:p w:rsidR="009624D1" w:rsidRPr="009624D1" w:rsidRDefault="009624D1" w:rsidP="009624D1">
      <w:pPr>
        <w:spacing w:line="312" w:lineRule="auto"/>
        <w:rPr>
          <w:rFonts w:ascii="Arial" w:eastAsia="Trebuchet MS Bold" w:hAnsi="Arial" w:cs="Arial"/>
          <w:color w:val="808080" w:themeColor="background1" w:themeShade="80"/>
          <w:sz w:val="18"/>
          <w:szCs w:val="18"/>
          <w:lang w:val="en-GB"/>
        </w:rPr>
      </w:pPr>
    </w:p>
    <w:p w:rsidR="009624D1" w:rsidRPr="009624D1" w:rsidRDefault="009624D1" w:rsidP="009624D1">
      <w:pPr>
        <w:spacing w:line="312" w:lineRule="auto"/>
        <w:rPr>
          <w:rFonts w:ascii="Arial" w:eastAsia="Trebuchet MS Bold" w:hAnsi="Arial" w:cs="Arial"/>
          <w:b/>
          <w:bCs/>
          <w:i/>
          <w:color w:val="808080" w:themeColor="background1" w:themeShade="80"/>
          <w:sz w:val="18"/>
          <w:szCs w:val="18"/>
        </w:rPr>
      </w:pPr>
      <w:r w:rsidRPr="009624D1">
        <w:rPr>
          <w:rFonts w:ascii="Arial" w:hAnsi="Arial" w:cs="Arial"/>
          <w:i/>
          <w:color w:val="808080" w:themeColor="background1" w:themeShade="80"/>
          <w:sz w:val="18"/>
          <w:szCs w:val="18"/>
        </w:rPr>
        <w:t>Supported by Lowell Libson Ltd</w:t>
      </w:r>
    </w:p>
    <w:p w:rsidR="009624D1" w:rsidRDefault="009624D1" w:rsidP="00AC37CC">
      <w:pPr>
        <w:tabs>
          <w:tab w:val="left" w:pos="0"/>
          <w:tab w:val="left" w:pos="3402"/>
        </w:tabs>
        <w:snapToGrid w:val="0"/>
        <w:spacing w:line="312" w:lineRule="auto"/>
        <w:rPr>
          <w:rFonts w:ascii="Arial" w:hAnsi="Arial" w:cs="Arial"/>
          <w:b/>
          <w:sz w:val="18"/>
          <w:szCs w:val="18"/>
        </w:rPr>
      </w:pPr>
    </w:p>
    <w:p w:rsidR="00464A28" w:rsidRPr="00111F4D" w:rsidRDefault="00464A28" w:rsidP="00AC37CC">
      <w:pPr>
        <w:spacing w:line="312" w:lineRule="auto"/>
        <w:rPr>
          <w:rFonts w:ascii="Arial" w:hAnsi="Arial" w:cs="Arial"/>
          <w:color w:val="000000" w:themeColor="text1"/>
          <w:sz w:val="18"/>
          <w:szCs w:val="18"/>
        </w:rPr>
      </w:pPr>
      <w:r w:rsidRPr="00111F4D">
        <w:rPr>
          <w:rFonts w:ascii="Arial" w:hAnsi="Arial" w:cs="Arial"/>
          <w:color w:val="000000" w:themeColor="text1"/>
          <w:sz w:val="18"/>
          <w:szCs w:val="18"/>
        </w:rPr>
        <w:t>Opening times</w:t>
      </w:r>
    </w:p>
    <w:p w:rsidR="00464A28" w:rsidRPr="009624D1" w:rsidRDefault="00464A28" w:rsidP="00AC37CC">
      <w:pPr>
        <w:spacing w:line="312" w:lineRule="auto"/>
        <w:rPr>
          <w:rStyle w:val="Strong"/>
          <w:rFonts w:ascii="Arial" w:hAnsi="Arial" w:cs="Arial"/>
          <w:b w:val="0"/>
          <w:color w:val="000000" w:themeColor="text1"/>
          <w:sz w:val="18"/>
          <w:szCs w:val="18"/>
        </w:rPr>
      </w:pPr>
      <w:r w:rsidRPr="009624D1">
        <w:rPr>
          <w:rStyle w:val="Strong"/>
          <w:rFonts w:ascii="Arial" w:hAnsi="Arial" w:cs="Arial"/>
          <w:b w:val="0"/>
          <w:color w:val="000000" w:themeColor="text1"/>
          <w:sz w:val="18"/>
          <w:szCs w:val="18"/>
        </w:rPr>
        <w:t>Monday–Thursday 10.00–17.30</w:t>
      </w:r>
    </w:p>
    <w:p w:rsidR="00464A28" w:rsidRPr="009624D1" w:rsidRDefault="00464A28" w:rsidP="00AC37CC">
      <w:pPr>
        <w:spacing w:line="312" w:lineRule="auto"/>
        <w:rPr>
          <w:rStyle w:val="Strong"/>
          <w:rFonts w:ascii="Arial" w:hAnsi="Arial" w:cs="Arial"/>
          <w:b w:val="0"/>
          <w:color w:val="000000" w:themeColor="text1"/>
          <w:sz w:val="18"/>
          <w:szCs w:val="18"/>
        </w:rPr>
      </w:pPr>
      <w:r w:rsidRPr="009624D1">
        <w:rPr>
          <w:rStyle w:val="Strong"/>
          <w:rFonts w:ascii="Arial" w:hAnsi="Arial" w:cs="Arial"/>
          <w:b w:val="0"/>
          <w:color w:val="000000" w:themeColor="text1"/>
          <w:sz w:val="18"/>
          <w:szCs w:val="18"/>
        </w:rPr>
        <w:t>Friday 10.00–20.30</w:t>
      </w:r>
    </w:p>
    <w:p w:rsidR="00464A28" w:rsidRPr="009624D1" w:rsidRDefault="00464A28" w:rsidP="00AC37CC">
      <w:pPr>
        <w:spacing w:line="312" w:lineRule="auto"/>
        <w:rPr>
          <w:rFonts w:ascii="Arial" w:hAnsi="Arial" w:cs="Arial"/>
          <w:b/>
          <w:color w:val="000000" w:themeColor="text1"/>
          <w:sz w:val="18"/>
          <w:szCs w:val="18"/>
        </w:rPr>
      </w:pPr>
      <w:r w:rsidRPr="009624D1">
        <w:rPr>
          <w:rStyle w:val="Strong"/>
          <w:rFonts w:ascii="Arial" w:hAnsi="Arial" w:cs="Arial"/>
          <w:b w:val="0"/>
          <w:color w:val="000000" w:themeColor="text1"/>
          <w:sz w:val="18"/>
          <w:szCs w:val="18"/>
        </w:rPr>
        <w:t>Saturday–Sunday 09.00–17.30</w:t>
      </w:r>
      <w:r w:rsidRPr="009624D1">
        <w:rPr>
          <w:rFonts w:ascii="Arial" w:hAnsi="Arial" w:cs="Arial"/>
          <w:b/>
          <w:color w:val="000000" w:themeColor="text1"/>
          <w:sz w:val="18"/>
          <w:szCs w:val="18"/>
        </w:rPr>
        <w:t xml:space="preserve"> </w:t>
      </w:r>
    </w:p>
    <w:p w:rsidR="00464A28" w:rsidRDefault="00464A28" w:rsidP="00AC37CC">
      <w:pPr>
        <w:spacing w:line="312" w:lineRule="auto"/>
        <w:rPr>
          <w:rFonts w:ascii="Arial" w:hAnsi="Arial" w:cs="Arial"/>
          <w:sz w:val="18"/>
          <w:szCs w:val="18"/>
        </w:rPr>
      </w:pPr>
    </w:p>
    <w:p w:rsidR="00464A28" w:rsidRPr="0022600E" w:rsidRDefault="00464A28" w:rsidP="00AC37CC">
      <w:pPr>
        <w:spacing w:line="312" w:lineRule="auto"/>
        <w:rPr>
          <w:rFonts w:ascii="Arial" w:hAnsi="Arial" w:cs="Arial"/>
          <w:sz w:val="18"/>
          <w:szCs w:val="18"/>
        </w:rPr>
      </w:pPr>
      <w:r w:rsidRPr="0022600E">
        <w:rPr>
          <w:rFonts w:ascii="Arial" w:hAnsi="Arial" w:cs="Arial"/>
          <w:sz w:val="18"/>
          <w:szCs w:val="18"/>
        </w:rPr>
        <w:t xml:space="preserve">Follow updates on the exhibition via Twitter with </w:t>
      </w:r>
      <w:r w:rsidRPr="00DB6179">
        <w:rPr>
          <w:rFonts w:ascii="Arial" w:hAnsi="Arial" w:cs="Arial"/>
          <w:sz w:val="20"/>
          <w:szCs w:val="20"/>
        </w:rPr>
        <w:t>#</w:t>
      </w:r>
      <w:proofErr w:type="spellStart"/>
      <w:r w:rsidRPr="00DB6179">
        <w:rPr>
          <w:rFonts w:ascii="Arial" w:hAnsi="Arial" w:cs="Arial"/>
          <w:sz w:val="20"/>
          <w:szCs w:val="20"/>
        </w:rPr>
        <w:t>francistowne</w:t>
      </w:r>
      <w:proofErr w:type="spellEnd"/>
      <w:r w:rsidRPr="00DB6179">
        <w:rPr>
          <w:rFonts w:ascii="Arial" w:hAnsi="Arial" w:cs="Arial"/>
          <w:sz w:val="20"/>
          <w:szCs w:val="20"/>
        </w:rPr>
        <w:t xml:space="preserve"> </w:t>
      </w:r>
      <w:r w:rsidRPr="0022600E">
        <w:rPr>
          <w:rFonts w:ascii="Arial" w:hAnsi="Arial" w:cs="Arial"/>
          <w:sz w:val="18"/>
          <w:szCs w:val="18"/>
        </w:rPr>
        <w:t>and follow the Museum @</w:t>
      </w:r>
      <w:proofErr w:type="spellStart"/>
      <w:r w:rsidRPr="0022600E">
        <w:rPr>
          <w:rFonts w:ascii="Arial" w:hAnsi="Arial" w:cs="Arial"/>
          <w:sz w:val="18"/>
          <w:szCs w:val="18"/>
        </w:rPr>
        <w:t>britishmuseum</w:t>
      </w:r>
      <w:proofErr w:type="spellEnd"/>
    </w:p>
    <w:p w:rsidR="00464A28" w:rsidRDefault="00464A28" w:rsidP="00AC37CC">
      <w:pPr>
        <w:pStyle w:val="ListParagraph"/>
        <w:spacing w:line="312" w:lineRule="auto"/>
        <w:ind w:left="0"/>
        <w:rPr>
          <w:rFonts w:ascii="Arial" w:hAnsi="Arial" w:cs="Arial"/>
          <w:color w:val="000000"/>
          <w:sz w:val="18"/>
          <w:szCs w:val="18"/>
          <w:lang w:eastAsia="en-US"/>
        </w:rPr>
      </w:pPr>
    </w:p>
    <w:p w:rsidR="00464A28" w:rsidRPr="003B08F7" w:rsidRDefault="00464A28" w:rsidP="00AC37CC">
      <w:pPr>
        <w:pStyle w:val="ListParagraph"/>
        <w:spacing w:line="312" w:lineRule="auto"/>
        <w:ind w:left="0"/>
        <w:rPr>
          <w:rFonts w:ascii="Arial" w:hAnsi="Arial" w:cs="Arial"/>
          <w:color w:val="000000"/>
          <w:sz w:val="18"/>
          <w:szCs w:val="18"/>
          <w:lang w:eastAsia="en-US"/>
        </w:rPr>
      </w:pPr>
      <w:r w:rsidRPr="003B08F7">
        <w:rPr>
          <w:rFonts w:ascii="Arial" w:hAnsi="Arial" w:cs="Arial"/>
          <w:color w:val="000000"/>
          <w:sz w:val="18"/>
          <w:szCs w:val="18"/>
          <w:lang w:eastAsia="en-US"/>
        </w:rPr>
        <w:t>A full public programme accompanies the exhibition, booking line +44 (0)20 7323 8181.</w:t>
      </w:r>
    </w:p>
    <w:p w:rsidR="00464A28" w:rsidRDefault="00464A28" w:rsidP="00AC37CC">
      <w:pPr>
        <w:pStyle w:val="ListParagraph"/>
        <w:spacing w:line="312" w:lineRule="auto"/>
        <w:ind w:left="0"/>
        <w:rPr>
          <w:rFonts w:ascii="Arial" w:hAnsi="Arial" w:cs="Arial"/>
          <w:color w:val="000000"/>
          <w:sz w:val="18"/>
          <w:szCs w:val="18"/>
          <w:lang w:eastAsia="en-US"/>
        </w:rPr>
      </w:pPr>
    </w:p>
    <w:p w:rsidR="003A4498" w:rsidRPr="003A4498" w:rsidRDefault="003A4498" w:rsidP="003A4498">
      <w:pPr>
        <w:autoSpaceDE w:val="0"/>
        <w:autoSpaceDN w:val="0"/>
        <w:adjustRightInd w:val="0"/>
        <w:spacing w:line="312" w:lineRule="auto"/>
        <w:rPr>
          <w:rFonts w:ascii="Arial" w:hAnsi="Arial" w:cs="Arial"/>
          <w:b/>
          <w:sz w:val="18"/>
          <w:szCs w:val="18"/>
          <w:lang w:val="en-GB"/>
        </w:rPr>
      </w:pPr>
      <w:r w:rsidRPr="003A4498">
        <w:rPr>
          <w:rFonts w:ascii="Arial" w:hAnsi="Arial" w:cs="Arial"/>
          <w:b/>
          <w:sz w:val="18"/>
          <w:szCs w:val="18"/>
          <w:lang w:val="en-GB"/>
        </w:rPr>
        <w:t>Decline and fall: Francis Towne and</w:t>
      </w:r>
    </w:p>
    <w:p w:rsidR="003A4498" w:rsidRPr="003A4498" w:rsidRDefault="003A4498" w:rsidP="003A4498">
      <w:pPr>
        <w:autoSpaceDE w:val="0"/>
        <w:autoSpaceDN w:val="0"/>
        <w:adjustRightInd w:val="0"/>
        <w:spacing w:line="312" w:lineRule="auto"/>
        <w:rPr>
          <w:rFonts w:ascii="Arial" w:hAnsi="Arial" w:cs="Arial"/>
          <w:b/>
          <w:sz w:val="18"/>
          <w:szCs w:val="18"/>
          <w:lang w:val="en-GB"/>
        </w:rPr>
      </w:pPr>
      <w:proofErr w:type="gramStart"/>
      <w:r w:rsidRPr="003A4498">
        <w:rPr>
          <w:rFonts w:ascii="Arial" w:hAnsi="Arial" w:cs="Arial"/>
          <w:b/>
          <w:sz w:val="18"/>
          <w:szCs w:val="18"/>
          <w:lang w:val="en-GB"/>
        </w:rPr>
        <w:t>the</w:t>
      </w:r>
      <w:proofErr w:type="gramEnd"/>
      <w:r w:rsidRPr="003A4498">
        <w:rPr>
          <w:rFonts w:ascii="Arial" w:hAnsi="Arial" w:cs="Arial"/>
          <w:b/>
          <w:sz w:val="18"/>
          <w:szCs w:val="18"/>
          <w:lang w:val="en-GB"/>
        </w:rPr>
        <w:t xml:space="preserve"> ruins of Rome</w:t>
      </w:r>
    </w:p>
    <w:p w:rsidR="003A4498" w:rsidRPr="003A4498" w:rsidRDefault="003A4498" w:rsidP="003A4498">
      <w:pPr>
        <w:autoSpaceDE w:val="0"/>
        <w:autoSpaceDN w:val="0"/>
        <w:adjustRightInd w:val="0"/>
        <w:spacing w:line="312" w:lineRule="auto"/>
        <w:rPr>
          <w:rFonts w:ascii="Arial" w:hAnsi="Arial" w:cs="Arial"/>
          <w:color w:val="808080" w:themeColor="background1" w:themeShade="80"/>
          <w:sz w:val="18"/>
          <w:szCs w:val="18"/>
          <w:lang w:val="en-GB"/>
        </w:rPr>
      </w:pPr>
      <w:r w:rsidRPr="003A4498">
        <w:rPr>
          <w:rFonts w:ascii="Arial" w:hAnsi="Arial" w:cs="Arial"/>
          <w:color w:val="808080" w:themeColor="background1" w:themeShade="80"/>
          <w:sz w:val="18"/>
          <w:szCs w:val="18"/>
          <w:lang w:val="en-GB"/>
        </w:rPr>
        <w:t>Tue 26 Jan, 13.15</w:t>
      </w:r>
      <w:r>
        <w:rPr>
          <w:rFonts w:ascii="Arial" w:hAnsi="Arial" w:cs="Arial"/>
          <w:color w:val="808080" w:themeColor="background1" w:themeShade="80"/>
          <w:sz w:val="18"/>
          <w:szCs w:val="18"/>
          <w:lang w:val="en-GB"/>
        </w:rPr>
        <w:t xml:space="preserve"> – 14.00</w:t>
      </w:r>
    </w:p>
    <w:p w:rsidR="003A4498" w:rsidRPr="003A4498" w:rsidRDefault="003A4498" w:rsidP="003A4498">
      <w:pPr>
        <w:autoSpaceDE w:val="0"/>
        <w:autoSpaceDN w:val="0"/>
        <w:adjustRightInd w:val="0"/>
        <w:spacing w:line="312" w:lineRule="auto"/>
        <w:rPr>
          <w:rFonts w:ascii="Arial" w:hAnsi="Arial" w:cs="Arial"/>
          <w:color w:val="808080" w:themeColor="background1" w:themeShade="80"/>
          <w:sz w:val="18"/>
          <w:szCs w:val="18"/>
          <w:lang w:val="en-GB"/>
        </w:rPr>
      </w:pPr>
      <w:r w:rsidRPr="003A4498">
        <w:rPr>
          <w:rFonts w:ascii="Arial" w:hAnsi="Arial" w:cs="Arial"/>
          <w:color w:val="808080" w:themeColor="background1" w:themeShade="80"/>
          <w:sz w:val="18"/>
          <w:szCs w:val="18"/>
          <w:lang w:val="en-GB"/>
        </w:rPr>
        <w:t>Room 90</w:t>
      </w:r>
    </w:p>
    <w:p w:rsidR="003A4498" w:rsidRPr="003A4498" w:rsidRDefault="003A4498" w:rsidP="003A4498">
      <w:pPr>
        <w:pStyle w:val="ListParagraph"/>
        <w:spacing w:line="312" w:lineRule="auto"/>
        <w:ind w:left="0"/>
        <w:rPr>
          <w:rFonts w:ascii="Arial" w:hAnsi="Arial" w:cs="Arial"/>
          <w:color w:val="808080" w:themeColor="background1" w:themeShade="80"/>
          <w:sz w:val="18"/>
          <w:szCs w:val="18"/>
        </w:rPr>
      </w:pPr>
      <w:r w:rsidRPr="003A4498">
        <w:rPr>
          <w:rFonts w:ascii="Arial" w:hAnsi="Arial" w:cs="Arial"/>
          <w:color w:val="808080" w:themeColor="background1" w:themeShade="80"/>
          <w:sz w:val="18"/>
          <w:szCs w:val="18"/>
        </w:rPr>
        <w:t>Free, just drop in</w:t>
      </w:r>
    </w:p>
    <w:p w:rsidR="003A4498" w:rsidRPr="003A4498" w:rsidRDefault="003A4498" w:rsidP="003A4498">
      <w:pPr>
        <w:pStyle w:val="ListParagraph"/>
        <w:spacing w:line="312" w:lineRule="auto"/>
        <w:ind w:left="0"/>
        <w:rPr>
          <w:rFonts w:ascii="Arial" w:hAnsi="Arial" w:cs="Arial"/>
          <w:color w:val="000000"/>
          <w:sz w:val="18"/>
          <w:szCs w:val="18"/>
          <w:lang w:eastAsia="en-US"/>
        </w:rPr>
      </w:pPr>
    </w:p>
    <w:p w:rsidR="003A4498" w:rsidRPr="003A4498" w:rsidRDefault="003A4498" w:rsidP="003A4498">
      <w:pPr>
        <w:autoSpaceDE w:val="0"/>
        <w:autoSpaceDN w:val="0"/>
        <w:adjustRightInd w:val="0"/>
        <w:spacing w:line="312" w:lineRule="auto"/>
        <w:rPr>
          <w:rFonts w:ascii="Arial" w:hAnsi="Arial" w:cs="Arial"/>
          <w:sz w:val="18"/>
          <w:szCs w:val="18"/>
          <w:lang w:val="en-GB"/>
        </w:rPr>
      </w:pPr>
      <w:r>
        <w:rPr>
          <w:rFonts w:ascii="Arial" w:hAnsi="Arial" w:cs="Arial"/>
          <w:sz w:val="18"/>
          <w:szCs w:val="18"/>
          <w:lang w:val="en-GB"/>
        </w:rPr>
        <w:t xml:space="preserve">A gallery talk by Exhibition </w:t>
      </w:r>
      <w:r w:rsidRPr="003A4498">
        <w:rPr>
          <w:rFonts w:ascii="Arial" w:hAnsi="Arial" w:cs="Arial"/>
          <w:sz w:val="18"/>
          <w:szCs w:val="18"/>
          <w:lang w:val="en-GB"/>
        </w:rPr>
        <w:t>Curator Richard Stephens.</w:t>
      </w:r>
    </w:p>
    <w:p w:rsidR="003A4498" w:rsidRPr="003B08F7" w:rsidRDefault="003A4498" w:rsidP="00AC37CC">
      <w:pPr>
        <w:pStyle w:val="ListParagraph"/>
        <w:spacing w:line="312" w:lineRule="auto"/>
        <w:ind w:left="0"/>
        <w:rPr>
          <w:rFonts w:ascii="Arial" w:hAnsi="Arial" w:cs="Arial"/>
          <w:color w:val="000000"/>
          <w:sz w:val="18"/>
          <w:szCs w:val="18"/>
          <w:lang w:eastAsia="en-US"/>
        </w:rPr>
      </w:pPr>
    </w:p>
    <w:p w:rsidR="00464A28" w:rsidRPr="003B08F7" w:rsidRDefault="00464A28" w:rsidP="00AC37CC">
      <w:pPr>
        <w:spacing w:line="312" w:lineRule="auto"/>
        <w:rPr>
          <w:rFonts w:ascii="Arial" w:hAnsi="Arial" w:cs="Arial"/>
          <w:b/>
          <w:sz w:val="18"/>
          <w:szCs w:val="18"/>
        </w:rPr>
      </w:pPr>
      <w:r w:rsidRPr="003B08F7">
        <w:rPr>
          <w:rFonts w:ascii="Arial" w:hAnsi="Arial" w:cs="Arial"/>
          <w:b/>
          <w:sz w:val="18"/>
          <w:szCs w:val="18"/>
        </w:rPr>
        <w:t xml:space="preserve">Light, time, legacy: Francis Towne’s </w:t>
      </w:r>
      <w:proofErr w:type="spellStart"/>
      <w:r w:rsidRPr="003B08F7">
        <w:rPr>
          <w:rFonts w:ascii="Arial" w:hAnsi="Arial" w:cs="Arial"/>
          <w:b/>
          <w:sz w:val="18"/>
          <w:szCs w:val="18"/>
        </w:rPr>
        <w:t>watercolours</w:t>
      </w:r>
      <w:proofErr w:type="spellEnd"/>
      <w:r w:rsidRPr="003B08F7">
        <w:rPr>
          <w:rFonts w:ascii="Arial" w:hAnsi="Arial" w:cs="Arial"/>
          <w:b/>
          <w:sz w:val="18"/>
          <w:szCs w:val="18"/>
        </w:rPr>
        <w:t xml:space="preserve"> of Rome</w:t>
      </w:r>
    </w:p>
    <w:p w:rsidR="009624D1"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Fri</w:t>
      </w:r>
      <w:r w:rsidR="009624D1" w:rsidRPr="003B08F7">
        <w:rPr>
          <w:rFonts w:ascii="Arial" w:hAnsi="Arial" w:cs="Arial"/>
          <w:color w:val="808080" w:themeColor="background1" w:themeShade="80"/>
          <w:sz w:val="18"/>
          <w:szCs w:val="18"/>
        </w:rPr>
        <w:t>day</w:t>
      </w:r>
      <w:r w:rsidRPr="003B08F7">
        <w:rPr>
          <w:rFonts w:ascii="Arial" w:hAnsi="Arial" w:cs="Arial"/>
          <w:color w:val="808080" w:themeColor="background1" w:themeShade="80"/>
          <w:sz w:val="18"/>
          <w:szCs w:val="18"/>
        </w:rPr>
        <w:t xml:space="preserve"> 5 Feb</w:t>
      </w:r>
      <w:r w:rsidR="009624D1" w:rsidRPr="003B08F7">
        <w:rPr>
          <w:rFonts w:ascii="Arial" w:hAnsi="Arial" w:cs="Arial"/>
          <w:color w:val="808080" w:themeColor="background1" w:themeShade="80"/>
          <w:sz w:val="18"/>
          <w:szCs w:val="18"/>
        </w:rPr>
        <w:t>ruary, 13.30</w:t>
      </w:r>
      <w:r w:rsidR="00750E69">
        <w:rPr>
          <w:rFonts w:ascii="Arial" w:hAnsi="Arial" w:cs="Arial"/>
          <w:color w:val="808080" w:themeColor="background1" w:themeShade="80"/>
          <w:sz w:val="18"/>
          <w:szCs w:val="18"/>
        </w:rPr>
        <w:t xml:space="preserve"> – 14.15</w:t>
      </w:r>
    </w:p>
    <w:p w:rsidR="00464A28"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BP Lecture Theatre</w:t>
      </w:r>
    </w:p>
    <w:p w:rsidR="00464A28"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Free, booking essential</w:t>
      </w:r>
    </w:p>
    <w:p w:rsidR="00464A28" w:rsidRPr="003B08F7" w:rsidRDefault="00464A28" w:rsidP="00AC37CC">
      <w:pPr>
        <w:spacing w:line="312" w:lineRule="auto"/>
        <w:rPr>
          <w:rFonts w:ascii="Arial" w:hAnsi="Arial" w:cs="Arial"/>
          <w:sz w:val="18"/>
          <w:szCs w:val="18"/>
        </w:rPr>
      </w:pPr>
    </w:p>
    <w:p w:rsidR="00464A28" w:rsidRPr="003B08F7" w:rsidRDefault="00464A28" w:rsidP="00AC37CC">
      <w:pPr>
        <w:spacing w:line="312" w:lineRule="auto"/>
        <w:rPr>
          <w:rFonts w:ascii="Arial" w:hAnsi="Arial" w:cs="Arial"/>
          <w:sz w:val="18"/>
          <w:szCs w:val="18"/>
        </w:rPr>
      </w:pPr>
      <w:r w:rsidRPr="003B08F7">
        <w:rPr>
          <w:rFonts w:ascii="Arial" w:hAnsi="Arial" w:cs="Arial"/>
          <w:sz w:val="18"/>
          <w:szCs w:val="18"/>
        </w:rPr>
        <w:t>Exhibition Curator Richard Stephens</w:t>
      </w:r>
      <w:r w:rsidR="00750E69">
        <w:rPr>
          <w:rFonts w:ascii="Arial" w:hAnsi="Arial" w:cs="Arial"/>
          <w:sz w:val="18"/>
          <w:szCs w:val="18"/>
        </w:rPr>
        <w:t xml:space="preserve"> </w:t>
      </w:r>
      <w:r w:rsidRPr="003B08F7">
        <w:rPr>
          <w:rFonts w:ascii="Arial" w:hAnsi="Arial" w:cs="Arial"/>
          <w:sz w:val="18"/>
          <w:szCs w:val="18"/>
        </w:rPr>
        <w:t>gives a 45-minute illustrated introduction to the exhibition.</w:t>
      </w:r>
    </w:p>
    <w:p w:rsidR="00464A28" w:rsidRPr="003B08F7" w:rsidRDefault="003A4498" w:rsidP="00AC37CC">
      <w:pPr>
        <w:spacing w:line="312" w:lineRule="auto"/>
        <w:rPr>
          <w:rFonts w:ascii="Arial" w:hAnsi="Arial" w:cs="Arial"/>
          <w:color w:val="A6A6A6" w:themeColor="background1" w:themeShade="A6"/>
          <w:sz w:val="18"/>
          <w:szCs w:val="18"/>
        </w:rPr>
      </w:pPr>
      <w:r w:rsidRPr="003B08F7">
        <w:rPr>
          <w:noProof/>
        </w:rPr>
        <mc:AlternateContent>
          <mc:Choice Requires="wps">
            <w:drawing>
              <wp:anchor distT="4294967293" distB="4294967293" distL="114300" distR="114300" simplePos="0" relativeHeight="251664384" behindDoc="0" locked="0" layoutInCell="1" allowOverlap="1" wp14:anchorId="77D9403C" wp14:editId="64822BDD">
                <wp:simplePos x="0" y="0"/>
                <wp:positionH relativeFrom="column">
                  <wp:posOffset>-38100</wp:posOffset>
                </wp:positionH>
                <wp:positionV relativeFrom="paragraph">
                  <wp:posOffset>125258</wp:posOffset>
                </wp:positionV>
                <wp:extent cx="5915025" cy="0"/>
                <wp:effectExtent l="0" t="0" r="952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15025" cy="0"/>
                        </a:xfrm>
                        <a:prstGeom prst="line">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6438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pt,9.85pt" to="462.75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" strokecolor="#7f7f7f">
                <o:lock v:ext="edit" shapetype="f"/>
              </v:line>
            </w:pict>
          </mc:Fallback>
        </mc:AlternateContent>
      </w: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color w:val="A6A6A6" w:themeColor="background1" w:themeShade="A6"/>
          <w:sz w:val="18"/>
          <w:szCs w:val="18"/>
        </w:rPr>
      </w:pPr>
    </w:p>
    <w:p w:rsidR="009624D1" w:rsidRPr="003B08F7" w:rsidRDefault="009624D1" w:rsidP="00AC37CC">
      <w:pPr>
        <w:spacing w:line="312" w:lineRule="auto"/>
        <w:rPr>
          <w:rFonts w:ascii="Arial" w:hAnsi="Arial" w:cs="Arial"/>
          <w:color w:val="A6A6A6" w:themeColor="background1" w:themeShade="A6"/>
          <w:sz w:val="18"/>
          <w:szCs w:val="18"/>
        </w:rPr>
      </w:pPr>
    </w:p>
    <w:p w:rsidR="00750E69" w:rsidRDefault="00750E69" w:rsidP="009624D1">
      <w:pPr>
        <w:spacing w:line="312" w:lineRule="auto"/>
        <w:rPr>
          <w:rFonts w:ascii="Arial" w:hAnsi="Arial" w:cs="Arial"/>
          <w:b/>
          <w:sz w:val="18"/>
          <w:szCs w:val="18"/>
        </w:rPr>
      </w:pPr>
    </w:p>
    <w:p w:rsidR="009624D1" w:rsidRPr="003B08F7" w:rsidRDefault="009624D1" w:rsidP="009624D1">
      <w:pPr>
        <w:spacing w:line="312" w:lineRule="auto"/>
        <w:rPr>
          <w:rFonts w:ascii="Arial" w:hAnsi="Arial" w:cs="Arial"/>
          <w:b/>
          <w:sz w:val="18"/>
          <w:szCs w:val="18"/>
        </w:rPr>
      </w:pPr>
      <w:r w:rsidRPr="003B08F7">
        <w:rPr>
          <w:rFonts w:ascii="Arial" w:hAnsi="Arial" w:cs="Arial"/>
          <w:b/>
          <w:sz w:val="18"/>
          <w:szCs w:val="18"/>
        </w:rPr>
        <w:t xml:space="preserve">Theory and practice in Towne’s </w:t>
      </w:r>
      <w:proofErr w:type="spellStart"/>
      <w:r w:rsidRPr="003B08F7">
        <w:rPr>
          <w:rFonts w:ascii="Arial" w:hAnsi="Arial" w:cs="Arial"/>
          <w:b/>
          <w:sz w:val="18"/>
          <w:szCs w:val="18"/>
        </w:rPr>
        <w:t>watercolours</w:t>
      </w:r>
      <w:proofErr w:type="spellEnd"/>
      <w:r w:rsidRPr="003B08F7">
        <w:rPr>
          <w:rFonts w:ascii="Arial" w:hAnsi="Arial" w:cs="Arial"/>
          <w:b/>
          <w:sz w:val="18"/>
          <w:szCs w:val="18"/>
        </w:rPr>
        <w:t xml:space="preserve"> of Rome</w:t>
      </w:r>
    </w:p>
    <w:p w:rsidR="009624D1" w:rsidRPr="003B08F7" w:rsidRDefault="00750E69" w:rsidP="009624D1">
      <w:pPr>
        <w:spacing w:line="312" w:lineRule="auto"/>
        <w:rPr>
          <w:rFonts w:ascii="Arial" w:hAnsi="Arial" w:cs="Arial"/>
          <w:color w:val="808080" w:themeColor="background1" w:themeShade="80"/>
          <w:sz w:val="18"/>
          <w:szCs w:val="18"/>
        </w:rPr>
      </w:pPr>
      <w:r>
        <w:rPr>
          <w:rFonts w:ascii="Arial" w:hAnsi="Arial" w:cs="Arial"/>
          <w:color w:val="808080" w:themeColor="background1" w:themeShade="80"/>
          <w:sz w:val="18"/>
          <w:szCs w:val="18"/>
        </w:rPr>
        <w:t>Friday 19 February, 13.15 -14.00</w:t>
      </w:r>
    </w:p>
    <w:p w:rsidR="009624D1" w:rsidRPr="003B08F7" w:rsidRDefault="009624D1" w:rsidP="009624D1">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Room 90</w:t>
      </w:r>
    </w:p>
    <w:p w:rsidR="009624D1" w:rsidRPr="003B08F7" w:rsidRDefault="009624D1" w:rsidP="009624D1">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Free, just drop in</w:t>
      </w:r>
    </w:p>
    <w:p w:rsidR="009624D1" w:rsidRPr="003B08F7" w:rsidRDefault="009624D1" w:rsidP="009624D1">
      <w:pPr>
        <w:spacing w:line="312" w:lineRule="auto"/>
        <w:rPr>
          <w:rFonts w:ascii="Arial" w:hAnsi="Arial" w:cs="Arial"/>
          <w:sz w:val="18"/>
          <w:szCs w:val="18"/>
        </w:rPr>
      </w:pPr>
    </w:p>
    <w:p w:rsidR="009624D1" w:rsidRPr="003B08F7" w:rsidRDefault="009624D1" w:rsidP="00AC37CC">
      <w:pPr>
        <w:spacing w:line="312" w:lineRule="auto"/>
        <w:rPr>
          <w:rFonts w:ascii="Arial" w:hAnsi="Arial" w:cs="Arial"/>
          <w:sz w:val="18"/>
          <w:szCs w:val="18"/>
        </w:rPr>
      </w:pPr>
      <w:proofErr w:type="gramStart"/>
      <w:r w:rsidRPr="003B08F7">
        <w:rPr>
          <w:rFonts w:ascii="Arial" w:hAnsi="Arial" w:cs="Arial"/>
          <w:sz w:val="18"/>
          <w:szCs w:val="18"/>
        </w:rPr>
        <w:t>A gallery talk</w:t>
      </w:r>
      <w:proofErr w:type="gramEnd"/>
      <w:r w:rsidRPr="003B08F7">
        <w:rPr>
          <w:rFonts w:ascii="Arial" w:hAnsi="Arial" w:cs="Arial"/>
          <w:sz w:val="18"/>
          <w:szCs w:val="18"/>
        </w:rPr>
        <w:t xml:space="preserve"> by Timothy Wilcox, independent scholar.</w:t>
      </w:r>
    </w:p>
    <w:p w:rsidR="009624D1" w:rsidRPr="003B08F7" w:rsidRDefault="009624D1" w:rsidP="00AC37CC">
      <w:pPr>
        <w:spacing w:line="312" w:lineRule="auto"/>
        <w:rPr>
          <w:rFonts w:ascii="Arial" w:hAnsi="Arial" w:cs="Arial"/>
          <w:color w:val="A6A6A6" w:themeColor="background1" w:themeShade="A6"/>
          <w:sz w:val="18"/>
          <w:szCs w:val="18"/>
        </w:rPr>
      </w:pPr>
    </w:p>
    <w:p w:rsidR="00464A28" w:rsidRPr="003B08F7" w:rsidRDefault="00464A28" w:rsidP="00AC37CC">
      <w:pPr>
        <w:spacing w:line="312" w:lineRule="auto"/>
        <w:rPr>
          <w:rFonts w:ascii="Arial" w:hAnsi="Arial" w:cs="Arial"/>
          <w:b/>
          <w:sz w:val="18"/>
          <w:szCs w:val="18"/>
        </w:rPr>
      </w:pPr>
      <w:r w:rsidRPr="003B08F7">
        <w:rPr>
          <w:rFonts w:ascii="Arial" w:hAnsi="Arial" w:cs="Arial"/>
          <w:b/>
          <w:sz w:val="18"/>
          <w:szCs w:val="18"/>
        </w:rPr>
        <w:t xml:space="preserve">The selective eye: Francis Towne’s </w:t>
      </w:r>
      <w:proofErr w:type="spellStart"/>
      <w:r w:rsidRPr="003B08F7">
        <w:rPr>
          <w:rFonts w:ascii="Arial" w:hAnsi="Arial" w:cs="Arial"/>
          <w:b/>
          <w:sz w:val="18"/>
          <w:szCs w:val="18"/>
        </w:rPr>
        <w:t>watercolours</w:t>
      </w:r>
      <w:proofErr w:type="spellEnd"/>
      <w:r w:rsidRPr="003B08F7">
        <w:rPr>
          <w:rFonts w:ascii="Arial" w:hAnsi="Arial" w:cs="Arial"/>
          <w:b/>
          <w:sz w:val="18"/>
          <w:szCs w:val="18"/>
        </w:rPr>
        <w:t xml:space="preserve"> of Rome</w:t>
      </w:r>
    </w:p>
    <w:p w:rsidR="009624D1"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Thu</w:t>
      </w:r>
      <w:r w:rsidR="009624D1" w:rsidRPr="003B08F7">
        <w:rPr>
          <w:rFonts w:ascii="Arial" w:hAnsi="Arial" w:cs="Arial"/>
          <w:color w:val="808080" w:themeColor="background1" w:themeShade="80"/>
          <w:sz w:val="18"/>
          <w:szCs w:val="18"/>
        </w:rPr>
        <w:t>rsday</w:t>
      </w:r>
      <w:r w:rsidRPr="003B08F7">
        <w:rPr>
          <w:rFonts w:ascii="Arial" w:hAnsi="Arial" w:cs="Arial"/>
          <w:color w:val="808080" w:themeColor="background1" w:themeShade="80"/>
          <w:sz w:val="18"/>
          <w:szCs w:val="18"/>
        </w:rPr>
        <w:t xml:space="preserve"> 21 Apr</w:t>
      </w:r>
      <w:r w:rsidR="009624D1" w:rsidRPr="003B08F7">
        <w:rPr>
          <w:rFonts w:ascii="Arial" w:hAnsi="Arial" w:cs="Arial"/>
          <w:color w:val="808080" w:themeColor="background1" w:themeShade="80"/>
          <w:sz w:val="18"/>
          <w:szCs w:val="18"/>
        </w:rPr>
        <w:t>il, 13.15</w:t>
      </w:r>
      <w:r w:rsidR="00750E69">
        <w:rPr>
          <w:rFonts w:ascii="Arial" w:hAnsi="Arial" w:cs="Arial"/>
          <w:color w:val="808080" w:themeColor="background1" w:themeShade="80"/>
          <w:sz w:val="18"/>
          <w:szCs w:val="18"/>
        </w:rPr>
        <w:t xml:space="preserve"> -14.00</w:t>
      </w:r>
    </w:p>
    <w:p w:rsidR="00464A28"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Room 90</w:t>
      </w:r>
    </w:p>
    <w:p w:rsidR="00464A28"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Free, just drop in</w:t>
      </w:r>
    </w:p>
    <w:p w:rsidR="00464A28" w:rsidRPr="003B08F7" w:rsidRDefault="00464A28" w:rsidP="00AC37CC">
      <w:pPr>
        <w:spacing w:line="312" w:lineRule="auto"/>
        <w:rPr>
          <w:rFonts w:ascii="Arial" w:hAnsi="Arial" w:cs="Arial"/>
          <w:sz w:val="18"/>
          <w:szCs w:val="18"/>
        </w:rPr>
      </w:pPr>
    </w:p>
    <w:p w:rsidR="00464A28" w:rsidRPr="003B08F7" w:rsidRDefault="00464A28" w:rsidP="00AC37CC">
      <w:pPr>
        <w:spacing w:line="312" w:lineRule="auto"/>
        <w:rPr>
          <w:rFonts w:ascii="Arial" w:hAnsi="Arial" w:cs="Arial"/>
          <w:sz w:val="18"/>
          <w:szCs w:val="18"/>
        </w:rPr>
      </w:pPr>
      <w:proofErr w:type="gramStart"/>
      <w:r w:rsidRPr="003B08F7">
        <w:rPr>
          <w:rFonts w:ascii="Arial" w:hAnsi="Arial" w:cs="Arial"/>
          <w:sz w:val="18"/>
          <w:szCs w:val="18"/>
        </w:rPr>
        <w:t>A gallery talk</w:t>
      </w:r>
      <w:proofErr w:type="gramEnd"/>
      <w:r w:rsidRPr="003B08F7">
        <w:rPr>
          <w:rFonts w:ascii="Arial" w:hAnsi="Arial" w:cs="Arial"/>
          <w:sz w:val="18"/>
          <w:szCs w:val="18"/>
        </w:rPr>
        <w:t xml:space="preserve"> by art historian and curator Anne Lyles, independent speaker.</w:t>
      </w:r>
    </w:p>
    <w:p w:rsidR="00464A28" w:rsidRPr="003B08F7" w:rsidRDefault="00464A28" w:rsidP="00AC37CC">
      <w:pPr>
        <w:spacing w:line="312" w:lineRule="auto"/>
        <w:rPr>
          <w:rFonts w:ascii="Arial" w:hAnsi="Arial" w:cs="Arial"/>
          <w:sz w:val="18"/>
          <w:szCs w:val="18"/>
        </w:rPr>
      </w:pPr>
    </w:p>
    <w:p w:rsidR="00464A28" w:rsidRPr="003B08F7" w:rsidRDefault="00464A28" w:rsidP="00AC37CC">
      <w:pPr>
        <w:spacing w:line="312" w:lineRule="auto"/>
        <w:rPr>
          <w:rFonts w:ascii="Arial" w:hAnsi="Arial" w:cs="Arial"/>
          <w:b/>
          <w:sz w:val="18"/>
          <w:szCs w:val="18"/>
        </w:rPr>
      </w:pPr>
      <w:proofErr w:type="spellStart"/>
      <w:r w:rsidRPr="003B08F7">
        <w:rPr>
          <w:rFonts w:ascii="Arial" w:hAnsi="Arial" w:cs="Arial"/>
          <w:b/>
          <w:sz w:val="18"/>
          <w:szCs w:val="18"/>
        </w:rPr>
        <w:t>Magick</w:t>
      </w:r>
      <w:proofErr w:type="spellEnd"/>
      <w:r w:rsidRPr="003B08F7">
        <w:rPr>
          <w:rFonts w:ascii="Arial" w:hAnsi="Arial" w:cs="Arial"/>
          <w:b/>
          <w:sz w:val="18"/>
          <w:szCs w:val="18"/>
        </w:rPr>
        <w:t xml:space="preserve"> land? Francis Towne and his response to Rome</w:t>
      </w:r>
    </w:p>
    <w:p w:rsidR="009624D1" w:rsidRPr="003B08F7" w:rsidRDefault="009624D1"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Friday 6 May, 13.15</w:t>
      </w:r>
      <w:r w:rsidR="00750E69">
        <w:rPr>
          <w:rFonts w:ascii="Arial" w:hAnsi="Arial" w:cs="Arial"/>
          <w:color w:val="808080" w:themeColor="background1" w:themeShade="80"/>
          <w:sz w:val="18"/>
          <w:szCs w:val="18"/>
        </w:rPr>
        <w:t xml:space="preserve"> – 14.00</w:t>
      </w:r>
    </w:p>
    <w:p w:rsidR="00464A28"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Room 90</w:t>
      </w:r>
    </w:p>
    <w:p w:rsidR="00464A28" w:rsidRPr="003B08F7"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Free, just drop in</w:t>
      </w:r>
    </w:p>
    <w:p w:rsidR="00464A28" w:rsidRPr="003B08F7" w:rsidRDefault="00464A28" w:rsidP="00AC37CC">
      <w:pPr>
        <w:spacing w:line="312" w:lineRule="auto"/>
        <w:rPr>
          <w:rFonts w:ascii="Arial" w:hAnsi="Arial" w:cs="Arial"/>
          <w:sz w:val="18"/>
          <w:szCs w:val="18"/>
        </w:rPr>
      </w:pPr>
    </w:p>
    <w:p w:rsidR="00464A28" w:rsidRPr="003B08F7" w:rsidRDefault="00464A28" w:rsidP="00AC37CC">
      <w:pPr>
        <w:spacing w:line="312" w:lineRule="auto"/>
        <w:rPr>
          <w:rFonts w:ascii="Arial" w:hAnsi="Arial" w:cs="Arial"/>
          <w:sz w:val="18"/>
          <w:szCs w:val="18"/>
        </w:rPr>
      </w:pPr>
      <w:proofErr w:type="gramStart"/>
      <w:r w:rsidRPr="003B08F7">
        <w:rPr>
          <w:rFonts w:ascii="Arial" w:hAnsi="Arial" w:cs="Arial"/>
          <w:sz w:val="18"/>
          <w:szCs w:val="18"/>
        </w:rPr>
        <w:t>A gallery talk</w:t>
      </w:r>
      <w:proofErr w:type="gramEnd"/>
      <w:r w:rsidRPr="003B08F7">
        <w:rPr>
          <w:rFonts w:ascii="Arial" w:hAnsi="Arial" w:cs="Arial"/>
          <w:sz w:val="18"/>
          <w:szCs w:val="18"/>
        </w:rPr>
        <w:t xml:space="preserve"> by </w:t>
      </w:r>
      <w:proofErr w:type="spellStart"/>
      <w:r w:rsidRPr="003B08F7">
        <w:rPr>
          <w:rFonts w:ascii="Arial" w:hAnsi="Arial" w:cs="Arial"/>
          <w:sz w:val="18"/>
          <w:szCs w:val="18"/>
        </w:rPr>
        <w:t>Dr</w:t>
      </w:r>
      <w:proofErr w:type="spellEnd"/>
      <w:r w:rsidRPr="003B08F7">
        <w:rPr>
          <w:rFonts w:ascii="Arial" w:hAnsi="Arial" w:cs="Arial"/>
          <w:sz w:val="18"/>
          <w:szCs w:val="18"/>
        </w:rPr>
        <w:t xml:space="preserve"> Jonny </w:t>
      </w:r>
      <w:proofErr w:type="spellStart"/>
      <w:r w:rsidRPr="003B08F7">
        <w:rPr>
          <w:rFonts w:ascii="Arial" w:hAnsi="Arial" w:cs="Arial"/>
          <w:sz w:val="18"/>
          <w:szCs w:val="18"/>
        </w:rPr>
        <w:t>Yarker</w:t>
      </w:r>
      <w:proofErr w:type="spellEnd"/>
      <w:r w:rsidRPr="003B08F7">
        <w:rPr>
          <w:rFonts w:ascii="Arial" w:hAnsi="Arial" w:cs="Arial"/>
          <w:sz w:val="18"/>
          <w:szCs w:val="18"/>
        </w:rPr>
        <w:t>, Director of Lowell Libson Ltd.</w:t>
      </w:r>
    </w:p>
    <w:p w:rsidR="00464A28" w:rsidRPr="003B08F7" w:rsidRDefault="00464A28" w:rsidP="00AC37CC">
      <w:pPr>
        <w:spacing w:line="312" w:lineRule="auto"/>
        <w:rPr>
          <w:rFonts w:ascii="Arial" w:hAnsi="Arial" w:cs="Arial"/>
          <w:b/>
          <w:sz w:val="18"/>
          <w:szCs w:val="18"/>
        </w:rPr>
      </w:pPr>
    </w:p>
    <w:p w:rsidR="00464A28" w:rsidRPr="003B08F7" w:rsidRDefault="00464A28" w:rsidP="00AC37CC">
      <w:pPr>
        <w:spacing w:line="312" w:lineRule="auto"/>
        <w:rPr>
          <w:rFonts w:ascii="Arial" w:hAnsi="Arial" w:cs="Arial"/>
          <w:b/>
          <w:sz w:val="18"/>
          <w:szCs w:val="18"/>
        </w:rPr>
      </w:pPr>
      <w:r w:rsidRPr="003B08F7">
        <w:rPr>
          <w:rFonts w:ascii="Arial" w:hAnsi="Arial" w:cs="Arial"/>
          <w:b/>
          <w:sz w:val="18"/>
          <w:szCs w:val="18"/>
        </w:rPr>
        <w:t>Decline and fall: Francis Towne and the ruins of Rome</w:t>
      </w:r>
    </w:p>
    <w:p w:rsidR="009624D1" w:rsidRPr="003B08F7" w:rsidRDefault="009624D1"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Wednesday 15 Jun, 13.15</w:t>
      </w:r>
      <w:r w:rsidR="00750E69">
        <w:rPr>
          <w:rFonts w:ascii="Arial" w:hAnsi="Arial" w:cs="Arial"/>
          <w:color w:val="808080" w:themeColor="background1" w:themeShade="80"/>
          <w:sz w:val="18"/>
          <w:szCs w:val="18"/>
        </w:rPr>
        <w:t xml:space="preserve"> – 14.00</w:t>
      </w:r>
    </w:p>
    <w:p w:rsidR="00464A28" w:rsidRPr="009624D1" w:rsidRDefault="00464A28" w:rsidP="00AC37CC">
      <w:pPr>
        <w:spacing w:line="312" w:lineRule="auto"/>
        <w:rPr>
          <w:rFonts w:ascii="Arial" w:hAnsi="Arial" w:cs="Arial"/>
          <w:color w:val="808080" w:themeColor="background1" w:themeShade="80"/>
          <w:sz w:val="18"/>
          <w:szCs w:val="18"/>
        </w:rPr>
      </w:pPr>
      <w:r w:rsidRPr="003B08F7">
        <w:rPr>
          <w:rFonts w:ascii="Arial" w:hAnsi="Arial" w:cs="Arial"/>
          <w:color w:val="808080" w:themeColor="background1" w:themeShade="80"/>
          <w:sz w:val="18"/>
          <w:szCs w:val="18"/>
        </w:rPr>
        <w:t>Room 90</w:t>
      </w:r>
      <w:r w:rsidRPr="009624D1">
        <w:rPr>
          <w:rFonts w:ascii="Arial" w:hAnsi="Arial" w:cs="Arial"/>
          <w:color w:val="808080" w:themeColor="background1" w:themeShade="80"/>
          <w:sz w:val="18"/>
          <w:szCs w:val="18"/>
        </w:rPr>
        <w:t xml:space="preserve"> </w:t>
      </w:r>
    </w:p>
    <w:p w:rsidR="00464A28" w:rsidRPr="009624D1" w:rsidRDefault="00464A28" w:rsidP="00AC37CC">
      <w:pPr>
        <w:spacing w:line="312" w:lineRule="auto"/>
        <w:rPr>
          <w:rFonts w:ascii="Arial" w:hAnsi="Arial" w:cs="Arial"/>
          <w:color w:val="808080" w:themeColor="background1" w:themeShade="80"/>
          <w:sz w:val="18"/>
          <w:szCs w:val="18"/>
        </w:rPr>
      </w:pPr>
      <w:r w:rsidRPr="009624D1">
        <w:rPr>
          <w:rFonts w:ascii="Arial" w:hAnsi="Arial" w:cs="Arial"/>
          <w:color w:val="808080" w:themeColor="background1" w:themeShade="80"/>
          <w:sz w:val="18"/>
          <w:szCs w:val="18"/>
        </w:rPr>
        <w:t>Free, just drop in</w:t>
      </w:r>
    </w:p>
    <w:p w:rsidR="00464A28" w:rsidRPr="00FE6F8D" w:rsidRDefault="00464A28" w:rsidP="00AC37CC">
      <w:pPr>
        <w:spacing w:line="312" w:lineRule="auto"/>
        <w:rPr>
          <w:rFonts w:ascii="Arial" w:hAnsi="Arial" w:cs="Arial"/>
          <w:sz w:val="18"/>
          <w:szCs w:val="18"/>
        </w:rPr>
      </w:pPr>
    </w:p>
    <w:p w:rsidR="00464A28" w:rsidRDefault="00464A28" w:rsidP="00AC37CC">
      <w:pPr>
        <w:spacing w:line="312" w:lineRule="auto"/>
        <w:rPr>
          <w:rFonts w:ascii="Arial" w:hAnsi="Arial" w:cs="Arial"/>
          <w:sz w:val="18"/>
          <w:szCs w:val="18"/>
        </w:rPr>
      </w:pPr>
      <w:proofErr w:type="gramStart"/>
      <w:r w:rsidRPr="00FE6F8D">
        <w:rPr>
          <w:rFonts w:ascii="Arial" w:hAnsi="Arial" w:cs="Arial"/>
          <w:sz w:val="18"/>
          <w:szCs w:val="18"/>
        </w:rPr>
        <w:t>A gallery talk</w:t>
      </w:r>
      <w:proofErr w:type="gramEnd"/>
      <w:r w:rsidRPr="00FE6F8D">
        <w:rPr>
          <w:rFonts w:ascii="Arial" w:hAnsi="Arial" w:cs="Arial"/>
          <w:sz w:val="18"/>
          <w:szCs w:val="18"/>
        </w:rPr>
        <w:t xml:space="preserve"> by Exhi</w:t>
      </w:r>
      <w:r>
        <w:rPr>
          <w:rFonts w:ascii="Arial" w:hAnsi="Arial" w:cs="Arial"/>
          <w:sz w:val="18"/>
          <w:szCs w:val="18"/>
        </w:rPr>
        <w:t>bition Curator Richard Stephens</w:t>
      </w:r>
    </w:p>
    <w:p w:rsidR="007534D5" w:rsidRDefault="007534D5" w:rsidP="00AC37CC">
      <w:pPr>
        <w:spacing w:line="312" w:lineRule="auto"/>
        <w:rPr>
          <w:rFonts w:ascii="Arial" w:hAnsi="Arial" w:cs="Arial"/>
        </w:rPr>
      </w:pPr>
    </w:p>
    <w:p w:rsidR="003A4498" w:rsidRDefault="003A4498" w:rsidP="00AC37CC">
      <w:pPr>
        <w:spacing w:line="312" w:lineRule="auto"/>
        <w:rPr>
          <w:rFonts w:ascii="Arial" w:hAnsi="Arial" w:cs="Arial"/>
          <w:b/>
          <w:sz w:val="18"/>
          <w:szCs w:val="18"/>
        </w:rPr>
      </w:pPr>
    </w:p>
    <w:p w:rsidR="003A4498" w:rsidRDefault="003A4498" w:rsidP="00AC37CC">
      <w:pPr>
        <w:spacing w:line="312" w:lineRule="auto"/>
        <w:rPr>
          <w:rFonts w:ascii="Arial" w:hAnsi="Arial" w:cs="Arial"/>
          <w:b/>
          <w:sz w:val="18"/>
          <w:szCs w:val="18"/>
        </w:rPr>
      </w:pPr>
    </w:p>
    <w:p w:rsidR="003A4498" w:rsidRDefault="003A4498" w:rsidP="00AC37CC">
      <w:pPr>
        <w:spacing w:line="312" w:lineRule="auto"/>
        <w:rPr>
          <w:rFonts w:ascii="Arial" w:hAnsi="Arial" w:cs="Arial"/>
          <w:b/>
          <w:sz w:val="18"/>
          <w:szCs w:val="18"/>
        </w:rPr>
      </w:pPr>
    </w:p>
    <w:p w:rsidR="00464A28" w:rsidRPr="00464A28" w:rsidRDefault="00464A28" w:rsidP="00AC37CC">
      <w:pPr>
        <w:spacing w:line="312" w:lineRule="auto"/>
        <w:rPr>
          <w:rFonts w:ascii="Arial" w:hAnsi="Arial" w:cs="Arial"/>
          <w:sz w:val="18"/>
          <w:szCs w:val="18"/>
        </w:rPr>
      </w:pPr>
      <w:r w:rsidRPr="00464A28">
        <w:rPr>
          <w:rFonts w:ascii="Arial" w:hAnsi="Arial" w:cs="Arial"/>
          <w:b/>
          <w:sz w:val="18"/>
          <w:szCs w:val="18"/>
        </w:rPr>
        <w:t>For further information</w:t>
      </w:r>
    </w:p>
    <w:p w:rsidR="00464A28" w:rsidRPr="00464A28" w:rsidRDefault="00464A28" w:rsidP="00AC37CC">
      <w:pPr>
        <w:spacing w:line="312" w:lineRule="auto"/>
        <w:rPr>
          <w:rFonts w:ascii="Arial" w:hAnsi="Arial" w:cs="Arial"/>
          <w:sz w:val="18"/>
          <w:szCs w:val="18"/>
        </w:rPr>
      </w:pPr>
      <w:r w:rsidRPr="00464A28">
        <w:rPr>
          <w:rFonts w:ascii="Arial" w:hAnsi="Arial" w:cs="Arial"/>
          <w:sz w:val="18"/>
          <w:szCs w:val="18"/>
        </w:rPr>
        <w:t>Please contact the British Museum Press Office</w:t>
      </w:r>
    </w:p>
    <w:p w:rsidR="00464A28" w:rsidRPr="00464A28" w:rsidRDefault="00464A28" w:rsidP="00AC37CC">
      <w:pPr>
        <w:spacing w:line="312" w:lineRule="auto"/>
        <w:rPr>
          <w:rStyle w:val="Hyperlink"/>
          <w:rFonts w:ascii="Arial" w:hAnsi="Arial" w:cs="Arial"/>
          <w:sz w:val="18"/>
          <w:szCs w:val="18"/>
        </w:rPr>
      </w:pPr>
      <w:proofErr w:type="gramStart"/>
      <w:r w:rsidRPr="00464A28">
        <w:rPr>
          <w:rFonts w:ascii="Arial" w:hAnsi="Arial" w:cs="Arial"/>
          <w:sz w:val="18"/>
          <w:szCs w:val="18"/>
        </w:rPr>
        <w:t>on</w:t>
      </w:r>
      <w:proofErr w:type="gramEnd"/>
      <w:r w:rsidRPr="00464A28">
        <w:rPr>
          <w:rFonts w:ascii="Arial" w:hAnsi="Arial" w:cs="Arial"/>
          <w:sz w:val="18"/>
          <w:szCs w:val="18"/>
        </w:rPr>
        <w:t xml:space="preserve"> +44 20 7323 8394 or </w:t>
      </w:r>
      <w:r w:rsidR="009624D1">
        <w:rPr>
          <w:rFonts w:ascii="Arial" w:hAnsi="Arial" w:cs="Arial"/>
          <w:sz w:val="18"/>
          <w:szCs w:val="18"/>
        </w:rPr>
        <w:t xml:space="preserve">8583 </w:t>
      </w:r>
      <w:hyperlink r:id="rId10" w:history="1">
        <w:r w:rsidRPr="00464A28">
          <w:rPr>
            <w:rStyle w:val="Hyperlink"/>
            <w:rFonts w:ascii="Arial" w:hAnsi="Arial" w:cs="Arial"/>
            <w:sz w:val="18"/>
            <w:szCs w:val="18"/>
          </w:rPr>
          <w:t>communications@britishmuseum.org</w:t>
        </w:r>
      </w:hyperlink>
      <w:r w:rsidRPr="00464A28">
        <w:rPr>
          <w:rStyle w:val="Hyperlink"/>
          <w:rFonts w:ascii="Arial" w:hAnsi="Arial" w:cs="Arial"/>
          <w:sz w:val="18"/>
          <w:szCs w:val="18"/>
        </w:rPr>
        <w:t xml:space="preserve"> </w:t>
      </w:r>
    </w:p>
    <w:p w:rsidR="00AC37CC" w:rsidRDefault="00AC37CC" w:rsidP="00AC37CC">
      <w:pPr>
        <w:spacing w:line="312" w:lineRule="auto"/>
        <w:rPr>
          <w:rStyle w:val="Hyperlink"/>
          <w:rFonts w:ascii="Arial" w:hAnsi="Arial" w:cs="Arial"/>
        </w:rPr>
      </w:pPr>
    </w:p>
    <w:p w:rsidR="00464A28" w:rsidRPr="000D5E3A" w:rsidRDefault="00464A28" w:rsidP="00AC37CC">
      <w:pPr>
        <w:spacing w:line="312" w:lineRule="auto"/>
        <w:rPr>
          <w:rFonts w:ascii="Arial" w:hAnsi="Arial" w:cs="Arial"/>
          <w:b/>
          <w:sz w:val="18"/>
          <w:szCs w:val="18"/>
        </w:rPr>
      </w:pPr>
      <w:r w:rsidRPr="000D5E3A">
        <w:rPr>
          <w:rFonts w:ascii="Arial" w:hAnsi="Arial" w:cs="Arial"/>
          <w:sz w:val="18"/>
          <w:szCs w:val="18"/>
        </w:rPr>
        <w:t xml:space="preserve">High resolution images and caption sheet available at </w:t>
      </w:r>
      <w:hyperlink r:id="rId11" w:history="1">
        <w:r w:rsidRPr="00FC3DCC">
          <w:rPr>
            <w:rStyle w:val="Hyperlink"/>
            <w:rFonts w:ascii="Arial" w:eastAsia="Times New Roman" w:hAnsi="Arial" w:cs="Arial"/>
            <w:b/>
            <w:bCs/>
            <w:sz w:val="18"/>
            <w:szCs w:val="18"/>
            <w:lang w:eastAsia="en-GB"/>
          </w:rPr>
          <w:t>http://tinyurl.com/pppbrtb</w:t>
        </w:r>
      </w:hyperlink>
      <w:r>
        <w:rPr>
          <w:rFonts w:ascii="Arial" w:eastAsia="Times New Roman" w:hAnsi="Arial" w:cs="Arial"/>
          <w:b/>
          <w:bCs/>
          <w:color w:val="000000"/>
          <w:sz w:val="18"/>
          <w:szCs w:val="18"/>
          <w:lang w:eastAsia="en-GB"/>
        </w:rPr>
        <w:t xml:space="preserve"> </w:t>
      </w:r>
    </w:p>
    <w:p w:rsidR="00464A28" w:rsidRDefault="00464A28" w:rsidP="00AC37CC">
      <w:pPr>
        <w:spacing w:line="312" w:lineRule="auto"/>
        <w:rPr>
          <w:rFonts w:ascii="Arial" w:hAnsi="Arial" w:cs="Arial"/>
          <w:b/>
          <w:sz w:val="18"/>
          <w:szCs w:val="18"/>
        </w:rPr>
      </w:pPr>
    </w:p>
    <w:p w:rsidR="00464A28" w:rsidRPr="00846BCA" w:rsidRDefault="00464A28" w:rsidP="00AC37CC">
      <w:pPr>
        <w:spacing w:line="312" w:lineRule="auto"/>
        <w:rPr>
          <w:rFonts w:ascii="Arial" w:hAnsi="Arial" w:cs="Arial"/>
        </w:rPr>
      </w:pPr>
    </w:p>
    <w:sectPr w:rsidR="00464A28" w:rsidRPr="00846BCA" w:rsidSect="002A6526">
      <w:type w:val="continuous"/>
      <w:pgSz w:w="11900" w:h="16840"/>
      <w:pgMar w:top="1134" w:right="1127" w:bottom="714" w:left="1843" w:header="708" w:footer="708" w:gutter="0"/>
      <w:cols w:num="2"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4CCA" w:rsidRDefault="007B4CCA" w:rsidP="00A92A9E">
      <w:r>
        <w:separator/>
      </w:r>
    </w:p>
  </w:endnote>
  <w:endnote w:type="continuationSeparator" w:id="0">
    <w:p w:rsidR="007B4CCA" w:rsidRDefault="007B4CCA" w:rsidP="00A92A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Roman">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MT">
    <w:altName w:val="Arial"/>
    <w:panose1 w:val="00000000000000000000"/>
    <w:charset w:val="4D"/>
    <w:family w:val="auto"/>
    <w:notTrueType/>
    <w:pitch w:val="default"/>
    <w:sig w:usb0="00000003" w:usb1="00000000" w:usb2="00000000" w:usb3="00000000" w:csb0="00000001" w:csb1="00000000"/>
  </w:font>
  <w:font w:name="Trebuchet MS Bold">
    <w:panose1 w:val="020B0703020202020204"/>
    <w:charset w:val="00"/>
    <w:family w:val="roman"/>
    <w:pitch w:val="default"/>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4CCA" w:rsidRDefault="007B4CCA" w:rsidP="00A92A9E">
      <w:r>
        <w:separator/>
      </w:r>
    </w:p>
  </w:footnote>
  <w:footnote w:type="continuationSeparator" w:id="0">
    <w:p w:rsidR="007B4CCA" w:rsidRDefault="007B4CCA" w:rsidP="00A92A9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2360A6"/>
    <w:multiLevelType w:val="hybridMultilevel"/>
    <w:tmpl w:val="6DDC33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590E3EF0"/>
    <w:multiLevelType w:val="hybridMultilevel"/>
    <w:tmpl w:val="72A20CA2"/>
    <w:lvl w:ilvl="0" w:tplc="08090001">
      <w:start w:val="1"/>
      <w:numFmt w:val="bullet"/>
      <w:lvlText w:val=""/>
      <w:lvlJc w:val="left"/>
      <w:pPr>
        <w:ind w:left="862" w:hanging="360"/>
      </w:pPr>
      <w:rPr>
        <w:rFonts w:ascii="Symbol" w:hAnsi="Symbol"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spelling="clean" w:grammar="clean"/>
  <w:defaultTabStop w:val="720"/>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07C3"/>
    <w:rsid w:val="00023431"/>
    <w:rsid w:val="0003482C"/>
    <w:rsid w:val="00090C58"/>
    <w:rsid w:val="00096CD7"/>
    <w:rsid w:val="000C0A3E"/>
    <w:rsid w:val="000D4BFC"/>
    <w:rsid w:val="00114F9D"/>
    <w:rsid w:val="001A140D"/>
    <w:rsid w:val="001A6961"/>
    <w:rsid w:val="00202880"/>
    <w:rsid w:val="00210B46"/>
    <w:rsid w:val="002A6526"/>
    <w:rsid w:val="002D5126"/>
    <w:rsid w:val="003060AB"/>
    <w:rsid w:val="003217E0"/>
    <w:rsid w:val="003449FE"/>
    <w:rsid w:val="003463FA"/>
    <w:rsid w:val="003A4498"/>
    <w:rsid w:val="003A5608"/>
    <w:rsid w:val="003B08F7"/>
    <w:rsid w:val="003B6CE7"/>
    <w:rsid w:val="00404E1F"/>
    <w:rsid w:val="00464A28"/>
    <w:rsid w:val="004A2C1F"/>
    <w:rsid w:val="004B14DB"/>
    <w:rsid w:val="004C23D2"/>
    <w:rsid w:val="004C32BC"/>
    <w:rsid w:val="0050463E"/>
    <w:rsid w:val="005C204C"/>
    <w:rsid w:val="00631C1F"/>
    <w:rsid w:val="00632D20"/>
    <w:rsid w:val="00682DD2"/>
    <w:rsid w:val="006907C3"/>
    <w:rsid w:val="006A1C54"/>
    <w:rsid w:val="006A7CF9"/>
    <w:rsid w:val="006B6196"/>
    <w:rsid w:val="006D2AC3"/>
    <w:rsid w:val="006E04FE"/>
    <w:rsid w:val="00701027"/>
    <w:rsid w:val="00750E69"/>
    <w:rsid w:val="007534D5"/>
    <w:rsid w:val="00776DCF"/>
    <w:rsid w:val="00783EF2"/>
    <w:rsid w:val="007A4402"/>
    <w:rsid w:val="007B4CCA"/>
    <w:rsid w:val="007D164C"/>
    <w:rsid w:val="007E25F8"/>
    <w:rsid w:val="00846BCA"/>
    <w:rsid w:val="00940F17"/>
    <w:rsid w:val="009624D1"/>
    <w:rsid w:val="009C2253"/>
    <w:rsid w:val="00A06C87"/>
    <w:rsid w:val="00A07039"/>
    <w:rsid w:val="00A2717D"/>
    <w:rsid w:val="00A92A9E"/>
    <w:rsid w:val="00AB11FD"/>
    <w:rsid w:val="00AC37CC"/>
    <w:rsid w:val="00AD1A31"/>
    <w:rsid w:val="00B23614"/>
    <w:rsid w:val="00B23D06"/>
    <w:rsid w:val="00B4691E"/>
    <w:rsid w:val="00B97B3C"/>
    <w:rsid w:val="00BB37E8"/>
    <w:rsid w:val="00BB3D08"/>
    <w:rsid w:val="00BC4BC3"/>
    <w:rsid w:val="00BC6DF3"/>
    <w:rsid w:val="00BD5035"/>
    <w:rsid w:val="00C119D0"/>
    <w:rsid w:val="00C36DC4"/>
    <w:rsid w:val="00C77104"/>
    <w:rsid w:val="00CA0930"/>
    <w:rsid w:val="00D03995"/>
    <w:rsid w:val="00D06295"/>
    <w:rsid w:val="00D4414B"/>
    <w:rsid w:val="00DD149C"/>
    <w:rsid w:val="00E04B9E"/>
    <w:rsid w:val="00E1062E"/>
    <w:rsid w:val="00E16321"/>
    <w:rsid w:val="00E3710D"/>
    <w:rsid w:val="00E71B57"/>
    <w:rsid w:val="00E96078"/>
    <w:rsid w:val="00EA403A"/>
    <w:rsid w:val="00EB3FE4"/>
    <w:rsid w:val="00EB4EC0"/>
    <w:rsid w:val="00EC626E"/>
    <w:rsid w:val="00F176AF"/>
    <w:rsid w:val="00F21FD0"/>
    <w:rsid w:val="00F4551C"/>
    <w:rsid w:val="00F73040"/>
    <w:rsid w:val="00F940DE"/>
    <w:rsid w:val="00FC61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7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07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07C3"/>
    <w:rPr>
      <w:rFonts w:ascii="Lucida Grande" w:hAnsi="Lucida Grande" w:cs="Lucida Grande"/>
      <w:sz w:val="18"/>
      <w:szCs w:val="18"/>
    </w:rPr>
  </w:style>
  <w:style w:type="paragraph" w:customStyle="1" w:styleId="BasicParagraph">
    <w:name w:val="[Basic Paragraph]"/>
    <w:basedOn w:val="Normal"/>
    <w:uiPriority w:val="99"/>
    <w:rsid w:val="006907C3"/>
    <w:pPr>
      <w:widowControl w:val="0"/>
      <w:autoSpaceDE w:val="0"/>
      <w:autoSpaceDN w:val="0"/>
      <w:adjustRightInd w:val="0"/>
      <w:spacing w:line="288" w:lineRule="auto"/>
      <w:textAlignment w:val="center"/>
    </w:pPr>
    <w:rPr>
      <w:rFonts w:ascii="Times-Roman" w:hAnsi="Times-Roman" w:cs="Times-Roman"/>
      <w:color w:val="000000"/>
      <w:lang w:val="en-GB"/>
    </w:rPr>
  </w:style>
  <w:style w:type="paragraph" w:styleId="Header">
    <w:name w:val="header"/>
    <w:basedOn w:val="Normal"/>
    <w:link w:val="HeaderChar"/>
    <w:uiPriority w:val="99"/>
    <w:unhideWhenUsed/>
    <w:rsid w:val="00A92A9E"/>
    <w:pPr>
      <w:tabs>
        <w:tab w:val="center" w:pos="4320"/>
        <w:tab w:val="right" w:pos="8640"/>
      </w:tabs>
    </w:pPr>
  </w:style>
  <w:style w:type="character" w:customStyle="1" w:styleId="HeaderChar">
    <w:name w:val="Header Char"/>
    <w:basedOn w:val="DefaultParagraphFont"/>
    <w:link w:val="Header"/>
    <w:uiPriority w:val="99"/>
    <w:rsid w:val="00A92A9E"/>
  </w:style>
  <w:style w:type="paragraph" w:styleId="Footer">
    <w:name w:val="footer"/>
    <w:basedOn w:val="Normal"/>
    <w:link w:val="FooterChar"/>
    <w:uiPriority w:val="99"/>
    <w:unhideWhenUsed/>
    <w:rsid w:val="00A92A9E"/>
    <w:pPr>
      <w:tabs>
        <w:tab w:val="center" w:pos="4320"/>
        <w:tab w:val="right" w:pos="8640"/>
      </w:tabs>
    </w:pPr>
  </w:style>
  <w:style w:type="character" w:customStyle="1" w:styleId="FooterChar">
    <w:name w:val="Footer Char"/>
    <w:basedOn w:val="DefaultParagraphFont"/>
    <w:link w:val="Footer"/>
    <w:uiPriority w:val="99"/>
    <w:rsid w:val="00A92A9E"/>
  </w:style>
  <w:style w:type="character" w:styleId="Hyperlink">
    <w:name w:val="Hyperlink"/>
    <w:basedOn w:val="DefaultParagraphFont"/>
    <w:uiPriority w:val="99"/>
    <w:unhideWhenUsed/>
    <w:rsid w:val="001A6961"/>
    <w:rPr>
      <w:color w:val="0000FF"/>
      <w:u w:val="single"/>
    </w:rPr>
  </w:style>
  <w:style w:type="paragraph" w:styleId="ListParagraph">
    <w:name w:val="List Paragraph"/>
    <w:basedOn w:val="Normal"/>
    <w:uiPriority w:val="34"/>
    <w:qFormat/>
    <w:rsid w:val="001A6961"/>
    <w:pPr>
      <w:ind w:left="720"/>
      <w:contextualSpacing/>
    </w:pPr>
    <w:rPr>
      <w:rFonts w:ascii="Times New Roman" w:eastAsia="Times New Roman" w:hAnsi="Times New Roman" w:cs="Times New Roman"/>
      <w:lang w:val="en-GB" w:eastAsia="en-GB"/>
    </w:rPr>
  </w:style>
  <w:style w:type="character" w:styleId="FollowedHyperlink">
    <w:name w:val="FollowedHyperlink"/>
    <w:basedOn w:val="DefaultParagraphFont"/>
    <w:uiPriority w:val="99"/>
    <w:semiHidden/>
    <w:unhideWhenUsed/>
    <w:rsid w:val="00A06C87"/>
    <w:rPr>
      <w:color w:val="800080" w:themeColor="followedHyperlink"/>
      <w:u w:val="single"/>
    </w:rPr>
  </w:style>
  <w:style w:type="paragraph" w:customStyle="1" w:styleId="Default">
    <w:name w:val="Default"/>
    <w:rsid w:val="004C23D2"/>
    <w:pPr>
      <w:autoSpaceDE w:val="0"/>
      <w:autoSpaceDN w:val="0"/>
      <w:adjustRightInd w:val="0"/>
    </w:pPr>
    <w:rPr>
      <w:rFonts w:ascii="Arial" w:hAnsi="Arial" w:cs="Arial"/>
      <w:color w:val="000000"/>
      <w:lang w:val="en-GB"/>
    </w:rPr>
  </w:style>
  <w:style w:type="character" w:styleId="Strong">
    <w:name w:val="Strong"/>
    <w:basedOn w:val="DefaultParagraphFont"/>
    <w:uiPriority w:val="22"/>
    <w:qFormat/>
    <w:rsid w:val="00464A28"/>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37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07C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07C3"/>
    <w:rPr>
      <w:rFonts w:ascii="Lucida Grande" w:hAnsi="Lucida Grande" w:cs="Lucida Grande"/>
      <w:sz w:val="18"/>
      <w:szCs w:val="18"/>
    </w:rPr>
  </w:style>
  <w:style w:type="paragraph" w:customStyle="1" w:styleId="BasicParagraph">
    <w:name w:val="[Basic Paragraph]"/>
    <w:basedOn w:val="Normal"/>
    <w:uiPriority w:val="99"/>
    <w:rsid w:val="006907C3"/>
    <w:pPr>
      <w:widowControl w:val="0"/>
      <w:autoSpaceDE w:val="0"/>
      <w:autoSpaceDN w:val="0"/>
      <w:adjustRightInd w:val="0"/>
      <w:spacing w:line="288" w:lineRule="auto"/>
      <w:textAlignment w:val="center"/>
    </w:pPr>
    <w:rPr>
      <w:rFonts w:ascii="Times-Roman" w:hAnsi="Times-Roman" w:cs="Times-Roman"/>
      <w:color w:val="000000"/>
      <w:lang w:val="en-GB"/>
    </w:rPr>
  </w:style>
  <w:style w:type="paragraph" w:styleId="Header">
    <w:name w:val="header"/>
    <w:basedOn w:val="Normal"/>
    <w:link w:val="HeaderChar"/>
    <w:uiPriority w:val="99"/>
    <w:unhideWhenUsed/>
    <w:rsid w:val="00A92A9E"/>
    <w:pPr>
      <w:tabs>
        <w:tab w:val="center" w:pos="4320"/>
        <w:tab w:val="right" w:pos="8640"/>
      </w:tabs>
    </w:pPr>
  </w:style>
  <w:style w:type="character" w:customStyle="1" w:styleId="HeaderChar">
    <w:name w:val="Header Char"/>
    <w:basedOn w:val="DefaultParagraphFont"/>
    <w:link w:val="Header"/>
    <w:uiPriority w:val="99"/>
    <w:rsid w:val="00A92A9E"/>
  </w:style>
  <w:style w:type="paragraph" w:styleId="Footer">
    <w:name w:val="footer"/>
    <w:basedOn w:val="Normal"/>
    <w:link w:val="FooterChar"/>
    <w:uiPriority w:val="99"/>
    <w:unhideWhenUsed/>
    <w:rsid w:val="00A92A9E"/>
    <w:pPr>
      <w:tabs>
        <w:tab w:val="center" w:pos="4320"/>
        <w:tab w:val="right" w:pos="8640"/>
      </w:tabs>
    </w:pPr>
  </w:style>
  <w:style w:type="character" w:customStyle="1" w:styleId="FooterChar">
    <w:name w:val="Footer Char"/>
    <w:basedOn w:val="DefaultParagraphFont"/>
    <w:link w:val="Footer"/>
    <w:uiPriority w:val="99"/>
    <w:rsid w:val="00A92A9E"/>
  </w:style>
  <w:style w:type="character" w:styleId="Hyperlink">
    <w:name w:val="Hyperlink"/>
    <w:basedOn w:val="DefaultParagraphFont"/>
    <w:uiPriority w:val="99"/>
    <w:unhideWhenUsed/>
    <w:rsid w:val="001A6961"/>
    <w:rPr>
      <w:color w:val="0000FF"/>
      <w:u w:val="single"/>
    </w:rPr>
  </w:style>
  <w:style w:type="paragraph" w:styleId="ListParagraph">
    <w:name w:val="List Paragraph"/>
    <w:basedOn w:val="Normal"/>
    <w:uiPriority w:val="34"/>
    <w:qFormat/>
    <w:rsid w:val="001A6961"/>
    <w:pPr>
      <w:ind w:left="720"/>
      <w:contextualSpacing/>
    </w:pPr>
    <w:rPr>
      <w:rFonts w:ascii="Times New Roman" w:eastAsia="Times New Roman" w:hAnsi="Times New Roman" w:cs="Times New Roman"/>
      <w:lang w:val="en-GB" w:eastAsia="en-GB"/>
    </w:rPr>
  </w:style>
  <w:style w:type="character" w:styleId="FollowedHyperlink">
    <w:name w:val="FollowedHyperlink"/>
    <w:basedOn w:val="DefaultParagraphFont"/>
    <w:uiPriority w:val="99"/>
    <w:semiHidden/>
    <w:unhideWhenUsed/>
    <w:rsid w:val="00A06C87"/>
    <w:rPr>
      <w:color w:val="800080" w:themeColor="followedHyperlink"/>
      <w:u w:val="single"/>
    </w:rPr>
  </w:style>
  <w:style w:type="paragraph" w:customStyle="1" w:styleId="Default">
    <w:name w:val="Default"/>
    <w:rsid w:val="004C23D2"/>
    <w:pPr>
      <w:autoSpaceDE w:val="0"/>
      <w:autoSpaceDN w:val="0"/>
      <w:adjustRightInd w:val="0"/>
    </w:pPr>
    <w:rPr>
      <w:rFonts w:ascii="Arial" w:hAnsi="Arial" w:cs="Arial"/>
      <w:color w:val="000000"/>
      <w:lang w:val="en-GB"/>
    </w:rPr>
  </w:style>
  <w:style w:type="character" w:styleId="Strong">
    <w:name w:val="Strong"/>
    <w:basedOn w:val="DefaultParagraphFont"/>
    <w:uiPriority w:val="22"/>
    <w:qFormat/>
    <w:rsid w:val="00464A2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tinyurl.com/pppbrtb"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hyperlink" Target="mailto:communications@britishmuse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C26377-090D-FD48-8449-3705907B62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770</Words>
  <Characters>4395</Characters>
  <Application>Microsoft Macintosh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British Museum</Company>
  <LinksUpToDate>false</LinksUpToDate>
  <CharactersWithSpaces>5155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Kevin Rudduck</dc:creator>
  <cp:lastModifiedBy>Craig Hanson</cp:lastModifiedBy>
  <cp:revision>2</cp:revision>
  <cp:lastPrinted>2012-01-17T12:14:00Z</cp:lastPrinted>
  <dcterms:created xsi:type="dcterms:W3CDTF">2016-01-05T04:21:00Z</dcterms:created>
  <dcterms:modified xsi:type="dcterms:W3CDTF">2016-01-05T04:21:00Z</dcterms:modified>
</cp:coreProperties>
</file>